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78E3" w14:textId="552576CC" w:rsidR="00B66A92" w:rsidRPr="00975A7B" w:rsidRDefault="00B66A92" w:rsidP="000D6848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975A7B">
        <w:rPr>
          <w:rFonts w:ascii="Times New Roman" w:eastAsia="宋体" w:hAnsi="Times New Roman" w:cs="Times New Roman"/>
          <w:b/>
          <w:bCs/>
          <w:sz w:val="36"/>
          <w:szCs w:val="36"/>
        </w:rPr>
        <w:t>清华大学实验动物研究及使用计划填写指南</w:t>
      </w:r>
    </w:p>
    <w:p w14:paraId="0A364633" w14:textId="77777777" w:rsidR="00553FA2" w:rsidRPr="00975A7B" w:rsidRDefault="00553FA2" w:rsidP="000D6848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46646AB1" w14:textId="77777777" w:rsidR="00553FA2" w:rsidRPr="00975A7B" w:rsidRDefault="00553FA2" w:rsidP="000D6848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4CE49A52" w14:textId="77777777" w:rsidR="00553FA2" w:rsidRPr="00975A7B" w:rsidRDefault="00553FA2" w:rsidP="000D6848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394B974D" w14:textId="77777777" w:rsidR="00553FA2" w:rsidRPr="00975A7B" w:rsidRDefault="00553FA2" w:rsidP="000D6848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</w:p>
    <w:p w14:paraId="58593D54" w14:textId="77777777" w:rsidR="000D6848" w:rsidRPr="00975A7B" w:rsidRDefault="001C2A35">
      <w:pPr>
        <w:widowControl/>
        <w:jc w:val="left"/>
        <w:rPr>
          <w:rFonts w:hint="eastAsia"/>
          <w:noProof/>
        </w:rPr>
      </w:pPr>
      <w:r w:rsidRPr="00975A7B">
        <w:rPr>
          <w:rFonts w:ascii="Times New Roman" w:eastAsia="宋体" w:hAnsi="Times New Roman" w:cs="Times New Roman"/>
        </w:rPr>
        <w:t xml:space="preserve"> </w:t>
      </w:r>
      <w:r w:rsidR="000D6848" w:rsidRPr="00975A7B">
        <w:rPr>
          <w:rFonts w:ascii="Times New Roman" w:eastAsia="宋体" w:hAnsi="Times New Roman" w:cs="Times New Roman"/>
        </w:rPr>
        <w:fldChar w:fldCharType="begin"/>
      </w:r>
      <w:r w:rsidR="000D6848" w:rsidRPr="00975A7B">
        <w:rPr>
          <w:rFonts w:ascii="Times New Roman" w:eastAsia="宋体" w:hAnsi="Times New Roman" w:cs="Times New Roman"/>
        </w:rPr>
        <w:instrText xml:space="preserve"> TOC \o "1-1" \h \z \u </w:instrText>
      </w:r>
      <w:r w:rsidR="000D6848" w:rsidRPr="00975A7B">
        <w:rPr>
          <w:rFonts w:ascii="Times New Roman" w:eastAsia="宋体" w:hAnsi="Times New Roman" w:cs="Times New Roman"/>
        </w:rPr>
        <w:fldChar w:fldCharType="separate"/>
      </w:r>
    </w:p>
    <w:p w14:paraId="72929B9A" w14:textId="4431C994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35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A.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管理信息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_Toc194927735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1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7D6845D9" w14:textId="11BF171B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36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B.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研究或教学目的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_Toc194927736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2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244C8D0C" w14:textId="3E9535DA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37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C.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动物实验的必要性，是否可用非动物实验进行替代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_Toc194927737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2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27CBB88A" w14:textId="2FF1CC20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38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D.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动物种类的选择、动物模型的科学性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_Toc194927738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2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4D733BEE" w14:textId="2B483A9F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39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E.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实验设计和动物实验操作步骤：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_Toc194927739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3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58CF0355" w14:textId="3DDD4F61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40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F.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动物手术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_Toc194927740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5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18BFC6F9" w14:textId="1F26DE8C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41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G.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动物需求信息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_Toc194927741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7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1040F1F0" w14:textId="33DBCDF9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42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H.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危险试剂或感染性物质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_Toc194927742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7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268E2F7F" w14:textId="090D244D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43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I.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实验操作引起的疼痛或痛苦反应的级别评价及预防或减轻措施：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_Toc194927743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7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37C0F487" w14:textId="015BC1F3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44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J.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动物实验是否有其他特殊需求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_Toc194927744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8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0071AD46" w14:textId="71DBA7BB" w:rsidR="000D6848" w:rsidRPr="00975A7B" w:rsidRDefault="00000000" w:rsidP="000D6848">
      <w:pPr>
        <w:pStyle w:val="TOC1"/>
        <w:tabs>
          <w:tab w:val="left" w:pos="440"/>
          <w:tab w:val="right" w:leader="dot" w:pos="9628"/>
        </w:tabs>
        <w:spacing w:line="360" w:lineRule="auto"/>
        <w:rPr>
          <w:rFonts w:cstheme="minorBidi" w:hint="eastAsia"/>
          <w:noProof/>
          <w:kern w:val="2"/>
          <w:sz w:val="21"/>
          <w14:ligatures w14:val="standardContextual"/>
        </w:rPr>
      </w:pPr>
      <w:hyperlink w:anchor="_Toc194927745" w:history="1"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K.</w:t>
        </w:r>
        <w:r w:rsidR="000D6848" w:rsidRPr="00975A7B">
          <w:rPr>
            <w:rFonts w:cstheme="minorBidi" w:hint="eastAsia"/>
            <w:noProof/>
            <w:kern w:val="2"/>
            <w:sz w:val="21"/>
            <w14:ligatures w14:val="standardContextual"/>
          </w:rPr>
          <w:tab/>
        </w:r>
        <w:r w:rsidR="000D6848" w:rsidRPr="00975A7B">
          <w:rPr>
            <w:rStyle w:val="a4"/>
            <w:rFonts w:ascii="Times New Roman" w:eastAsia="宋体" w:hAnsi="Times New Roman" w:hint="eastAsia"/>
            <w:noProof/>
          </w:rPr>
          <w:t>实验动物安乐死方法</w:t>
        </w:r>
        <w:r w:rsidR="000D6848" w:rsidRPr="00975A7B">
          <w:rPr>
            <w:rFonts w:hint="eastAsia"/>
            <w:noProof/>
            <w:webHidden/>
          </w:rPr>
          <w:tab/>
        </w:r>
        <w:r w:rsidR="000D6848" w:rsidRPr="00975A7B">
          <w:rPr>
            <w:rFonts w:hint="eastAsia"/>
            <w:noProof/>
            <w:webHidden/>
          </w:rPr>
          <w:fldChar w:fldCharType="begin"/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noProof/>
            <w:webHidden/>
          </w:rPr>
          <w:instrText>PAGEREF _Toc194927745 \h</w:instrText>
        </w:r>
        <w:r w:rsidR="000D6848" w:rsidRPr="00975A7B">
          <w:rPr>
            <w:rFonts w:hint="eastAsia"/>
            <w:noProof/>
            <w:webHidden/>
          </w:rPr>
          <w:instrText xml:space="preserve"> </w:instrText>
        </w:r>
        <w:r w:rsidR="000D6848" w:rsidRPr="00975A7B">
          <w:rPr>
            <w:rFonts w:hint="eastAsia"/>
            <w:noProof/>
            <w:webHidden/>
          </w:rPr>
        </w:r>
        <w:r w:rsidR="000D6848" w:rsidRPr="00975A7B">
          <w:rPr>
            <w:rFonts w:hint="eastAsia"/>
            <w:noProof/>
            <w:webHidden/>
          </w:rPr>
          <w:fldChar w:fldCharType="separate"/>
        </w:r>
        <w:r w:rsidR="000D6848" w:rsidRPr="00975A7B">
          <w:rPr>
            <w:rFonts w:hint="eastAsia"/>
            <w:noProof/>
            <w:webHidden/>
          </w:rPr>
          <w:t>8</w:t>
        </w:r>
        <w:r w:rsidR="000D6848" w:rsidRPr="00975A7B">
          <w:rPr>
            <w:rFonts w:hint="eastAsia"/>
            <w:noProof/>
            <w:webHidden/>
          </w:rPr>
          <w:fldChar w:fldCharType="end"/>
        </w:r>
      </w:hyperlink>
    </w:p>
    <w:p w14:paraId="7FE314C5" w14:textId="23F828EF" w:rsidR="000D6848" w:rsidRPr="00975A7B" w:rsidRDefault="000D6848">
      <w:pPr>
        <w:widowControl/>
        <w:jc w:val="left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fldChar w:fldCharType="end"/>
      </w:r>
    </w:p>
    <w:p w14:paraId="7EFCA61C" w14:textId="77777777" w:rsidR="00553FA2" w:rsidRPr="00975A7B" w:rsidRDefault="00553FA2">
      <w:pPr>
        <w:widowControl/>
        <w:jc w:val="left"/>
        <w:rPr>
          <w:rFonts w:ascii="Times New Roman" w:eastAsia="宋体" w:hAnsi="Times New Roman" w:cs="Times New Roman"/>
        </w:rPr>
      </w:pPr>
    </w:p>
    <w:p w14:paraId="11CFB5D8" w14:textId="77777777" w:rsidR="00553FA2" w:rsidRPr="00975A7B" w:rsidRDefault="00553FA2">
      <w:pPr>
        <w:widowControl/>
        <w:jc w:val="left"/>
        <w:rPr>
          <w:rFonts w:ascii="Times New Roman" w:eastAsia="宋体" w:hAnsi="Times New Roman" w:cs="Times New Roman"/>
        </w:rPr>
      </w:pPr>
    </w:p>
    <w:p w14:paraId="0D3663C9" w14:textId="77777777" w:rsidR="00553FA2" w:rsidRPr="00975A7B" w:rsidRDefault="00553FA2">
      <w:pPr>
        <w:widowControl/>
        <w:jc w:val="left"/>
        <w:rPr>
          <w:rFonts w:ascii="Times New Roman" w:eastAsia="宋体" w:hAnsi="Times New Roman" w:cs="Times New Roman"/>
        </w:rPr>
      </w:pPr>
    </w:p>
    <w:p w14:paraId="3806C5EC" w14:textId="77777777" w:rsidR="00553FA2" w:rsidRPr="00975A7B" w:rsidRDefault="00553FA2">
      <w:pPr>
        <w:widowControl/>
        <w:jc w:val="left"/>
        <w:rPr>
          <w:rFonts w:ascii="Times New Roman" w:eastAsia="宋体" w:hAnsi="Times New Roman" w:cs="Times New Roman"/>
        </w:rPr>
      </w:pPr>
    </w:p>
    <w:p w14:paraId="1AFD07CD" w14:textId="77777777" w:rsidR="00553FA2" w:rsidRPr="00975A7B" w:rsidRDefault="00553FA2">
      <w:pPr>
        <w:widowControl/>
        <w:jc w:val="left"/>
        <w:rPr>
          <w:rFonts w:ascii="Times New Roman" w:eastAsia="宋体" w:hAnsi="Times New Roman" w:cs="Times New Roman"/>
        </w:rPr>
      </w:pPr>
    </w:p>
    <w:p w14:paraId="270173AC" w14:textId="77777777" w:rsidR="00553FA2" w:rsidRPr="00975A7B" w:rsidRDefault="00553FA2">
      <w:pPr>
        <w:widowControl/>
        <w:jc w:val="left"/>
        <w:rPr>
          <w:rFonts w:ascii="Times New Roman" w:eastAsia="宋体" w:hAnsi="Times New Roman" w:cs="Times New Roman"/>
        </w:rPr>
      </w:pPr>
    </w:p>
    <w:p w14:paraId="2E4B621C" w14:textId="77777777" w:rsidR="00553FA2" w:rsidRPr="00975A7B" w:rsidRDefault="00553FA2">
      <w:pPr>
        <w:widowControl/>
        <w:jc w:val="left"/>
        <w:rPr>
          <w:rFonts w:ascii="Times New Roman" w:eastAsia="宋体" w:hAnsi="Times New Roman" w:cs="Times New Roman"/>
        </w:rPr>
      </w:pPr>
    </w:p>
    <w:p w14:paraId="1240C46D" w14:textId="27F80E49" w:rsidR="00553FA2" w:rsidRPr="00975A7B" w:rsidRDefault="00553FA2" w:rsidP="00553FA2">
      <w:pPr>
        <w:widowControl/>
        <w:jc w:val="right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2025</w:t>
      </w:r>
      <w:r w:rsidRPr="00975A7B">
        <w:rPr>
          <w:rFonts w:ascii="Times New Roman" w:eastAsia="宋体" w:hAnsi="Times New Roman" w:cs="Times New Roman" w:hint="eastAsia"/>
        </w:rPr>
        <w:t>年</w:t>
      </w:r>
      <w:r w:rsidRPr="00975A7B">
        <w:rPr>
          <w:rFonts w:ascii="Times New Roman" w:eastAsia="宋体" w:hAnsi="Times New Roman" w:cs="Times New Roman" w:hint="eastAsia"/>
        </w:rPr>
        <w:t>4</w:t>
      </w:r>
      <w:r w:rsidRPr="00975A7B">
        <w:rPr>
          <w:rFonts w:ascii="Times New Roman" w:eastAsia="宋体" w:hAnsi="Times New Roman" w:cs="Times New Roman" w:hint="eastAsia"/>
        </w:rPr>
        <w:t>月</w:t>
      </w:r>
      <w:r w:rsidRPr="00975A7B">
        <w:rPr>
          <w:rFonts w:ascii="Times New Roman" w:eastAsia="宋体" w:hAnsi="Times New Roman" w:cs="Times New Roman" w:hint="eastAsia"/>
        </w:rPr>
        <w:t>7</w:t>
      </w:r>
      <w:r w:rsidRPr="00975A7B">
        <w:rPr>
          <w:rFonts w:ascii="Times New Roman" w:eastAsia="宋体" w:hAnsi="Times New Roman" w:cs="Times New Roman" w:hint="eastAsia"/>
        </w:rPr>
        <w:t>日</w:t>
      </w:r>
    </w:p>
    <w:p w14:paraId="7BA1B922" w14:textId="77777777" w:rsidR="000D6848" w:rsidRPr="00975A7B" w:rsidRDefault="000D6848">
      <w:pPr>
        <w:widowControl/>
        <w:jc w:val="left"/>
        <w:rPr>
          <w:rFonts w:ascii="Times New Roman" w:eastAsia="宋体" w:hAnsi="Times New Roman" w:cs="Times New Roman"/>
        </w:rPr>
      </w:pPr>
    </w:p>
    <w:p w14:paraId="3E03BF07" w14:textId="3A85D43B" w:rsidR="004140E0" w:rsidRPr="00975A7B" w:rsidRDefault="004140E0" w:rsidP="00C126F5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0" w:name="_Toc194927735"/>
      <w:r w:rsidRPr="00975A7B">
        <w:rPr>
          <w:rFonts w:ascii="Times New Roman" w:eastAsia="宋体" w:hAnsi="Times New Roman" w:cs="Times New Roman"/>
          <w:sz w:val="24"/>
          <w:szCs w:val="24"/>
        </w:rPr>
        <w:lastRenderedPageBreak/>
        <w:t>管理信息</w:t>
      </w:r>
      <w:bookmarkEnd w:id="0"/>
    </w:p>
    <w:p w14:paraId="288E6E4B" w14:textId="7B29FFD2" w:rsidR="002F7AB5" w:rsidRPr="00975A7B" w:rsidRDefault="002F7AB5" w:rsidP="002F7AB5">
      <w:pPr>
        <w:ind w:firstLineChars="700" w:firstLine="12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□</w:t>
      </w:r>
      <w:r w:rsidRPr="00975A7B">
        <w:rPr>
          <w:rFonts w:ascii="Times New Roman" w:eastAsia="宋体" w:hAnsi="Times New Roman" w:cs="Times New Roman"/>
          <w:sz w:val="18"/>
          <w:szCs w:val="18"/>
        </w:rPr>
        <w:t>初次申请</w:t>
      </w:r>
      <w:r w:rsidRPr="00975A7B">
        <w:rPr>
          <w:rFonts w:ascii="Times New Roman" w:eastAsia="宋体" w:hAnsi="Times New Roman" w:cs="Times New Roman"/>
          <w:sz w:val="18"/>
          <w:szCs w:val="18"/>
        </w:rPr>
        <w:t xml:space="preserve">      </w:t>
      </w:r>
      <w:r w:rsidRPr="00975A7B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□</w:t>
      </w:r>
      <w:r w:rsidRPr="00975A7B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已有申请变更，原</w:t>
      </w:r>
      <w:r w:rsidRPr="00975A7B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AP</w:t>
      </w:r>
      <w:r w:rsidRPr="00975A7B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号：</w:t>
      </w:r>
      <w:r w:rsidRPr="00975A7B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    □</w:t>
      </w:r>
      <w:r w:rsidRPr="00975A7B">
        <w:rPr>
          <w:rFonts w:ascii="Times New Roman" w:eastAsia="宋体" w:hAnsi="Times New Roman" w:cs="Times New Roman"/>
          <w:sz w:val="18"/>
          <w:szCs w:val="18"/>
        </w:rPr>
        <w:t>3</w:t>
      </w:r>
      <w:r w:rsidRPr="00975A7B">
        <w:rPr>
          <w:rFonts w:ascii="Times New Roman" w:eastAsia="宋体" w:hAnsi="Times New Roman" w:cs="Times New Roman"/>
          <w:sz w:val="18"/>
          <w:szCs w:val="18"/>
        </w:rPr>
        <w:t>年复审，请填写已有的</w:t>
      </w:r>
      <w:r w:rsidRPr="00975A7B">
        <w:rPr>
          <w:rFonts w:ascii="Times New Roman" w:eastAsia="宋体" w:hAnsi="Times New Roman" w:cs="Times New Roman"/>
          <w:sz w:val="18"/>
          <w:szCs w:val="18"/>
        </w:rPr>
        <w:t>AP</w:t>
      </w:r>
      <w:r w:rsidRPr="00975A7B">
        <w:rPr>
          <w:rFonts w:ascii="Times New Roman" w:eastAsia="宋体" w:hAnsi="Times New Roman" w:cs="Times New Roman"/>
          <w:sz w:val="18"/>
          <w:szCs w:val="18"/>
        </w:rPr>
        <w:t>号：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685"/>
        <w:gridCol w:w="5245"/>
      </w:tblGrid>
      <w:tr w:rsidR="002F7AB5" w:rsidRPr="00975A7B" w14:paraId="727C8683" w14:textId="77777777" w:rsidTr="00C6689E">
        <w:trPr>
          <w:trHeight w:val="357"/>
        </w:trPr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CBF5069" w14:textId="77777777" w:rsidR="002F7AB5" w:rsidRPr="00975A7B" w:rsidRDefault="002F7AB5" w:rsidP="00C6689E">
            <w:pPr>
              <w:pStyle w:val="Default"/>
              <w:ind w:firstLine="360"/>
              <w:jc w:val="both"/>
              <w:rPr>
                <w:color w:val="auto"/>
                <w:sz w:val="18"/>
                <w:szCs w:val="18"/>
              </w:rPr>
            </w:pPr>
            <w:r w:rsidRPr="00975A7B">
              <w:rPr>
                <w:bCs/>
                <w:sz w:val="18"/>
                <w:szCs w:val="18"/>
              </w:rPr>
              <w:t>*Protocol</w:t>
            </w:r>
            <w:r w:rsidRPr="00975A7B">
              <w:rPr>
                <w:bCs/>
                <w:sz w:val="18"/>
                <w:szCs w:val="18"/>
              </w:rPr>
              <w:t>中文标题：</w:t>
            </w:r>
            <w:r w:rsidRPr="00975A7B">
              <w:rPr>
                <w:color w:val="auto"/>
                <w:sz w:val="18"/>
                <w:szCs w:val="18"/>
              </w:rPr>
              <w:t xml:space="preserve"> </w:t>
            </w:r>
          </w:p>
        </w:tc>
      </w:tr>
      <w:tr w:rsidR="002F7AB5" w:rsidRPr="00975A7B" w14:paraId="17BC31CF" w14:textId="77777777" w:rsidTr="00C6689E">
        <w:trPr>
          <w:trHeight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13C89" w14:textId="77777777" w:rsidR="002F7AB5" w:rsidRPr="00975A7B" w:rsidRDefault="002F7AB5" w:rsidP="00C6689E">
            <w:pPr>
              <w:pStyle w:val="Default"/>
              <w:ind w:firstLine="360"/>
              <w:jc w:val="both"/>
              <w:rPr>
                <w:bCs/>
                <w:sz w:val="18"/>
                <w:szCs w:val="18"/>
              </w:rPr>
            </w:pPr>
            <w:r w:rsidRPr="00975A7B">
              <w:rPr>
                <w:bCs/>
                <w:sz w:val="18"/>
                <w:szCs w:val="18"/>
              </w:rPr>
              <w:t>Title in English:</w:t>
            </w:r>
          </w:p>
        </w:tc>
      </w:tr>
      <w:tr w:rsidR="002F7AB5" w:rsidRPr="00975A7B" w14:paraId="70C18B00" w14:textId="77777777" w:rsidTr="00C6689E">
        <w:trPr>
          <w:trHeight w:val="357"/>
        </w:trPr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CF841A" w14:textId="77777777" w:rsidR="002F7AB5" w:rsidRPr="00975A7B" w:rsidRDefault="002F7AB5" w:rsidP="00C6689E">
            <w:pPr>
              <w:pStyle w:val="Default"/>
              <w:ind w:firstLine="360"/>
              <w:jc w:val="both"/>
              <w:rPr>
                <w:bCs/>
                <w:sz w:val="18"/>
                <w:szCs w:val="18"/>
              </w:rPr>
            </w:pPr>
            <w:r w:rsidRPr="00975A7B">
              <w:rPr>
                <w:bCs/>
                <w:sz w:val="18"/>
                <w:szCs w:val="18"/>
              </w:rPr>
              <w:t>项目基金来源：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BB23D" w14:textId="77777777" w:rsidR="002F7AB5" w:rsidRPr="00975A7B" w:rsidRDefault="002F7AB5" w:rsidP="00C6689E">
            <w:pPr>
              <w:pStyle w:val="Default"/>
              <w:ind w:firstLine="360"/>
              <w:jc w:val="both"/>
              <w:rPr>
                <w:bCs/>
                <w:sz w:val="18"/>
                <w:szCs w:val="18"/>
              </w:rPr>
            </w:pPr>
            <w:r w:rsidRPr="00975A7B">
              <w:rPr>
                <w:bCs/>
                <w:sz w:val="18"/>
                <w:szCs w:val="18"/>
              </w:rPr>
              <w:t>项目编号：</w:t>
            </w:r>
          </w:p>
        </w:tc>
      </w:tr>
      <w:tr w:rsidR="002F7AB5" w:rsidRPr="00975A7B" w14:paraId="50DB2500" w14:textId="77777777" w:rsidTr="00C6689E">
        <w:trPr>
          <w:trHeight w:val="357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E6BB8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  <w:r w:rsidRPr="00975A7B">
              <w:rPr>
                <w:color w:val="auto"/>
                <w:sz w:val="18"/>
                <w:szCs w:val="18"/>
                <w:lang w:val="zh-CN"/>
              </w:rPr>
              <w:t>PI</w:t>
            </w:r>
            <w:r w:rsidRPr="00975A7B">
              <w:rPr>
                <w:sz w:val="18"/>
                <w:szCs w:val="18"/>
                <w:lang w:val="zh-CN"/>
              </w:rPr>
              <w:t>：</w:t>
            </w:r>
            <w:r w:rsidRPr="00975A7B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76142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  <w:r w:rsidRPr="00975A7B">
              <w:rPr>
                <w:sz w:val="18"/>
                <w:szCs w:val="18"/>
                <w:lang w:val="zh-CN"/>
              </w:rPr>
              <w:t>院</w:t>
            </w:r>
            <w:r w:rsidRPr="00975A7B">
              <w:rPr>
                <w:sz w:val="18"/>
                <w:szCs w:val="18"/>
                <w:lang w:val="zh-CN"/>
              </w:rPr>
              <w:t>/</w:t>
            </w:r>
            <w:r w:rsidRPr="00975A7B">
              <w:rPr>
                <w:sz w:val="18"/>
                <w:szCs w:val="18"/>
                <w:lang w:val="zh-CN"/>
              </w:rPr>
              <w:t>系：</w:t>
            </w:r>
          </w:p>
        </w:tc>
      </w:tr>
      <w:tr w:rsidR="002F7AB5" w:rsidRPr="00975A7B" w14:paraId="38BF6828" w14:textId="77777777" w:rsidTr="00C6689E">
        <w:trPr>
          <w:trHeight w:val="357"/>
        </w:trPr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274CF1" w14:textId="77777777" w:rsidR="002F7AB5" w:rsidRPr="00975A7B" w:rsidRDefault="002F7AB5" w:rsidP="00C6689E">
            <w:pPr>
              <w:pStyle w:val="Default"/>
              <w:ind w:firstLine="360"/>
              <w:rPr>
                <w:sz w:val="18"/>
                <w:szCs w:val="18"/>
                <w:lang w:val="zh-CN"/>
              </w:rPr>
            </w:pPr>
            <w:r w:rsidRPr="00975A7B">
              <w:rPr>
                <w:sz w:val="18"/>
                <w:szCs w:val="18"/>
                <w:lang w:val="zh-CN"/>
              </w:rPr>
              <w:t>PI E-mail</w:t>
            </w:r>
            <w:r w:rsidRPr="00975A7B">
              <w:rPr>
                <w:iCs/>
                <w:sz w:val="18"/>
                <w:szCs w:val="18"/>
              </w:rPr>
              <w:t>：</w:t>
            </w:r>
          </w:p>
        </w:tc>
      </w:tr>
      <w:tr w:rsidR="002F7AB5" w:rsidRPr="00975A7B" w14:paraId="5CEEEFDA" w14:textId="77777777" w:rsidTr="00C6689E">
        <w:trPr>
          <w:trHeight w:val="357"/>
        </w:trPr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B9FA0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  <w:r w:rsidRPr="00975A7B">
              <w:rPr>
                <w:color w:val="auto"/>
                <w:sz w:val="18"/>
                <w:szCs w:val="18"/>
              </w:rPr>
              <w:t>PI</w:t>
            </w:r>
            <w:r w:rsidRPr="00975A7B">
              <w:rPr>
                <w:color w:val="auto"/>
                <w:sz w:val="18"/>
                <w:szCs w:val="18"/>
              </w:rPr>
              <w:t>办公室电话：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7867B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  <w:r w:rsidRPr="00975A7B">
              <w:rPr>
                <w:sz w:val="18"/>
                <w:szCs w:val="18"/>
              </w:rPr>
              <w:t>实验室地址：</w:t>
            </w:r>
            <w:r w:rsidRPr="00975A7B">
              <w:rPr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0485D169" w14:textId="7840ABC2" w:rsidR="002F7AB5" w:rsidRPr="00975A7B" w:rsidRDefault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填写说明：</w:t>
      </w:r>
    </w:p>
    <w:p w14:paraId="22EABE2D" w14:textId="458BD945" w:rsidR="004140E0" w:rsidRPr="00975A7B" w:rsidRDefault="004140E0" w:rsidP="00B66A92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AP</w:t>
      </w:r>
      <w:r w:rsidRPr="00975A7B">
        <w:rPr>
          <w:rFonts w:ascii="Times New Roman" w:eastAsia="宋体" w:hAnsi="Times New Roman" w:cs="Times New Roman"/>
        </w:rPr>
        <w:t>变更或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年复审请填写原</w:t>
      </w:r>
      <w:r w:rsidRPr="00975A7B">
        <w:rPr>
          <w:rFonts w:ascii="Times New Roman" w:eastAsia="宋体" w:hAnsi="Times New Roman" w:cs="Times New Roman"/>
        </w:rPr>
        <w:t>AP</w:t>
      </w:r>
      <w:r w:rsidRPr="00975A7B">
        <w:rPr>
          <w:rFonts w:ascii="Times New Roman" w:eastAsia="宋体" w:hAnsi="Times New Roman" w:cs="Times New Roman"/>
        </w:rPr>
        <w:t>号，初次申请直接勾选。</w:t>
      </w:r>
    </w:p>
    <w:p w14:paraId="5D97E7B9" w14:textId="7A0B69E7" w:rsidR="00B66A92" w:rsidRPr="00975A7B" w:rsidRDefault="00B66A92" w:rsidP="00B66A92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中文标题和英文标题都要填写。</w:t>
      </w:r>
    </w:p>
    <w:p w14:paraId="392B1F88" w14:textId="5C3D7DD1" w:rsidR="00B66A92" w:rsidRPr="00975A7B" w:rsidRDefault="00B66A92" w:rsidP="00B66A92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项目基金来源和项目编号有的话填写准确，暂时没有的话请写无。</w:t>
      </w:r>
    </w:p>
    <w:p w14:paraId="219761CB" w14:textId="1E3A9F77" w:rsidR="00B66A92" w:rsidRPr="00975A7B" w:rsidRDefault="00B66A92" w:rsidP="00B66A92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PI</w:t>
      </w:r>
      <w:r w:rsidRPr="00975A7B">
        <w:rPr>
          <w:rFonts w:ascii="Times New Roman" w:eastAsia="宋体" w:hAnsi="Times New Roman" w:cs="Times New Roman"/>
        </w:rPr>
        <w:t>、</w:t>
      </w:r>
      <w:r w:rsidR="004140E0" w:rsidRPr="00975A7B">
        <w:rPr>
          <w:rFonts w:ascii="Times New Roman" w:eastAsia="宋体" w:hAnsi="Times New Roman" w:cs="Times New Roman"/>
        </w:rPr>
        <w:t>院系、</w:t>
      </w:r>
      <w:r w:rsidR="004140E0" w:rsidRPr="00975A7B">
        <w:rPr>
          <w:rFonts w:ascii="Times New Roman" w:eastAsia="宋体" w:hAnsi="Times New Roman" w:cs="Times New Roman"/>
        </w:rPr>
        <w:t>PI E-mail</w:t>
      </w:r>
      <w:r w:rsidR="004140E0" w:rsidRPr="00975A7B">
        <w:rPr>
          <w:rFonts w:ascii="Times New Roman" w:eastAsia="宋体" w:hAnsi="Times New Roman" w:cs="Times New Roman"/>
        </w:rPr>
        <w:t>、</w:t>
      </w:r>
      <w:r w:rsidR="004140E0" w:rsidRPr="00975A7B">
        <w:rPr>
          <w:rFonts w:ascii="Times New Roman" w:eastAsia="宋体" w:hAnsi="Times New Roman" w:cs="Times New Roman"/>
        </w:rPr>
        <w:t>PI</w:t>
      </w:r>
      <w:r w:rsidR="004140E0" w:rsidRPr="00975A7B">
        <w:rPr>
          <w:rFonts w:ascii="Times New Roman" w:eastAsia="宋体" w:hAnsi="Times New Roman" w:cs="Times New Roman"/>
        </w:rPr>
        <w:t>办公室电话、实验室地址必须准确填写。</w:t>
      </w:r>
    </w:p>
    <w:p w14:paraId="27FF8947" w14:textId="059165FA" w:rsidR="00B66A92" w:rsidRPr="00975A7B" w:rsidRDefault="002F7AB5" w:rsidP="002F7AB5">
      <w:pPr>
        <w:pStyle w:val="a3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递交</w:t>
      </w:r>
      <w:r w:rsidRPr="00975A7B">
        <w:rPr>
          <w:rFonts w:ascii="Times New Roman" w:eastAsia="宋体" w:hAnsi="Times New Roman" w:cs="Times New Roman"/>
        </w:rPr>
        <w:t>AP</w:t>
      </w:r>
      <w:r w:rsidRPr="00975A7B">
        <w:rPr>
          <w:rFonts w:ascii="Times New Roman" w:eastAsia="宋体" w:hAnsi="Times New Roman" w:cs="Times New Roman"/>
        </w:rPr>
        <w:t>申请请抄送</w:t>
      </w:r>
      <w:r w:rsidRPr="00975A7B">
        <w:rPr>
          <w:rFonts w:ascii="Times New Roman" w:eastAsia="宋体" w:hAnsi="Times New Roman" w:cs="Times New Roman"/>
        </w:rPr>
        <w:t>PI</w:t>
      </w:r>
    </w:p>
    <w:p w14:paraId="4465844D" w14:textId="77777777" w:rsidR="002F7AB5" w:rsidRPr="00975A7B" w:rsidRDefault="002F7AB5" w:rsidP="002F7AB5">
      <w:pPr>
        <w:rPr>
          <w:rFonts w:ascii="Times New Roman" w:eastAsia="宋体" w:hAnsi="Times New Roman" w:cs="Times New Roman"/>
        </w:rPr>
      </w:pPr>
    </w:p>
    <w:tbl>
      <w:tblPr>
        <w:tblW w:w="893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92"/>
        <w:gridCol w:w="1867"/>
        <w:gridCol w:w="1535"/>
        <w:gridCol w:w="1276"/>
        <w:gridCol w:w="1701"/>
        <w:gridCol w:w="1559"/>
      </w:tblGrid>
      <w:tr w:rsidR="002F7AB5" w:rsidRPr="00975A7B" w14:paraId="62103EA5" w14:textId="77777777" w:rsidTr="001C2A35">
        <w:trPr>
          <w:trHeight w:val="33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FA20B" w14:textId="77777777" w:rsidR="002F7AB5" w:rsidRPr="00975A7B" w:rsidRDefault="002F7AB5" w:rsidP="002F7AB5">
            <w:pPr>
              <w:pStyle w:val="Default"/>
              <w:rPr>
                <w:b/>
                <w:sz w:val="18"/>
                <w:szCs w:val="18"/>
              </w:rPr>
            </w:pPr>
            <w:r w:rsidRPr="00975A7B">
              <w:rPr>
                <w:b/>
                <w:sz w:val="18"/>
                <w:szCs w:val="18"/>
              </w:rPr>
              <w:t>姓名</w:t>
            </w:r>
            <w:r w:rsidRPr="00975A7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86F0B" w14:textId="19BD77F9" w:rsidR="002F7AB5" w:rsidRPr="00975A7B" w:rsidRDefault="001C2A35" w:rsidP="001C2A3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75A7B">
              <w:rPr>
                <w:rFonts w:hint="eastAsia"/>
                <w:b/>
                <w:sz w:val="18"/>
                <w:szCs w:val="18"/>
              </w:rPr>
              <w:t>已有资质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8B3D1" w14:textId="77777777" w:rsidR="002F7AB5" w:rsidRPr="00975A7B" w:rsidRDefault="002F7AB5" w:rsidP="002F7AB5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975A7B">
              <w:rPr>
                <w:b/>
                <w:color w:val="auto"/>
                <w:sz w:val="18"/>
                <w:szCs w:val="18"/>
              </w:rPr>
              <w:t>手机号码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722F5" w14:textId="77777777" w:rsidR="002F7AB5" w:rsidRPr="00975A7B" w:rsidRDefault="002F7AB5" w:rsidP="002F7AB5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975A7B">
              <w:rPr>
                <w:b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D629" w14:textId="77777777" w:rsidR="002F7AB5" w:rsidRPr="00975A7B" w:rsidRDefault="002F7AB5" w:rsidP="002F7AB5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975A7B">
              <w:rPr>
                <w:b/>
                <w:color w:val="auto"/>
                <w:sz w:val="18"/>
                <w:szCs w:val="18"/>
              </w:rPr>
              <w:t>在此申请中的职责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D5D5" w14:textId="77777777" w:rsidR="002F7AB5" w:rsidRPr="00975A7B" w:rsidRDefault="002F7AB5" w:rsidP="002F7AB5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975A7B">
              <w:rPr>
                <w:b/>
                <w:color w:val="auto"/>
                <w:sz w:val="18"/>
                <w:szCs w:val="18"/>
              </w:rPr>
              <w:t>已有经验描述</w:t>
            </w:r>
          </w:p>
        </w:tc>
      </w:tr>
      <w:tr w:rsidR="002F7AB5" w:rsidRPr="00975A7B" w14:paraId="0B04CCEF" w14:textId="77777777" w:rsidTr="001C2A35">
        <w:trPr>
          <w:trHeight w:val="33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019DB" w14:textId="77777777" w:rsidR="002F7AB5" w:rsidRPr="00975A7B" w:rsidRDefault="002F7AB5" w:rsidP="00C6689E">
            <w:pPr>
              <w:pStyle w:val="Defaul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CBF33" w14:textId="77777777" w:rsidR="002F7AB5" w:rsidRPr="00975A7B" w:rsidRDefault="002F7AB5" w:rsidP="00C6689E">
            <w:pPr>
              <w:pStyle w:val="Defaul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FDCCC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64CB6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AA59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F612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</w:p>
        </w:tc>
      </w:tr>
      <w:tr w:rsidR="002F7AB5" w:rsidRPr="00975A7B" w14:paraId="441AEB1F" w14:textId="77777777" w:rsidTr="001C2A35">
        <w:trPr>
          <w:trHeight w:val="33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6AFBC" w14:textId="77777777" w:rsidR="002F7AB5" w:rsidRPr="00975A7B" w:rsidRDefault="002F7AB5" w:rsidP="00C6689E">
            <w:pPr>
              <w:pStyle w:val="Defaul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0A102" w14:textId="77777777" w:rsidR="002F7AB5" w:rsidRPr="00975A7B" w:rsidRDefault="002F7AB5" w:rsidP="00C6689E">
            <w:pPr>
              <w:pStyle w:val="Default"/>
              <w:ind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D77D0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A0EE1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97692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6BF04" w14:textId="77777777" w:rsidR="002F7AB5" w:rsidRPr="00975A7B" w:rsidRDefault="002F7AB5" w:rsidP="00C6689E">
            <w:pPr>
              <w:pStyle w:val="Default"/>
              <w:ind w:firstLine="360"/>
              <w:rPr>
                <w:color w:val="auto"/>
                <w:sz w:val="18"/>
                <w:szCs w:val="18"/>
              </w:rPr>
            </w:pPr>
          </w:p>
        </w:tc>
      </w:tr>
    </w:tbl>
    <w:p w14:paraId="7D6BFBA2" w14:textId="24FD3B70" w:rsidR="002F7AB5" w:rsidRPr="00975A7B" w:rsidRDefault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填写说明：</w:t>
      </w:r>
    </w:p>
    <w:p w14:paraId="332F7988" w14:textId="79AD5837" w:rsidR="002F7AB5" w:rsidRPr="00975A7B" w:rsidRDefault="002F7AB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、列出所有参与该项目的动物实验操作人员。电话号码和</w:t>
      </w:r>
      <w:r w:rsidRPr="00975A7B">
        <w:rPr>
          <w:rFonts w:ascii="Times New Roman" w:eastAsia="宋体" w:hAnsi="Times New Roman" w:cs="Times New Roman"/>
        </w:rPr>
        <w:t>E-mail</w:t>
      </w:r>
      <w:r w:rsidRPr="00975A7B">
        <w:rPr>
          <w:rFonts w:ascii="Times New Roman" w:eastAsia="宋体" w:hAnsi="Times New Roman" w:cs="Times New Roman"/>
        </w:rPr>
        <w:t>必须准确。</w:t>
      </w:r>
    </w:p>
    <w:p w14:paraId="251FBFB8" w14:textId="2B4ADDD0" w:rsidR="002F7AB5" w:rsidRPr="00975A7B" w:rsidRDefault="002F7AB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、</w:t>
      </w:r>
      <w:r w:rsidR="001C2A35" w:rsidRPr="00975A7B">
        <w:rPr>
          <w:rFonts w:ascii="Times New Roman" w:eastAsia="宋体" w:hAnsi="Times New Roman" w:cs="Times New Roman" w:hint="eastAsia"/>
        </w:rPr>
        <w:t>已有资质可以是实验动物上岗证号，或培训日期，或已有经验。</w:t>
      </w:r>
      <w:r w:rsidRPr="00975A7B">
        <w:rPr>
          <w:rFonts w:ascii="Times New Roman" w:eastAsia="宋体" w:hAnsi="Times New Roman" w:cs="Times New Roman"/>
        </w:rPr>
        <w:t>已取得实验动物上岗证的人员请填写实验动物上岗证号；未取得上岗证</w:t>
      </w:r>
      <w:r w:rsidR="001C2A35" w:rsidRPr="00975A7B">
        <w:rPr>
          <w:rFonts w:ascii="Times New Roman" w:eastAsia="宋体" w:hAnsi="Times New Roman" w:cs="Times New Roman" w:hint="eastAsia"/>
        </w:rPr>
        <w:t>且没有实验经验的</w:t>
      </w:r>
      <w:r w:rsidRPr="00975A7B">
        <w:rPr>
          <w:rFonts w:ascii="Times New Roman" w:eastAsia="宋体" w:hAnsi="Times New Roman" w:cs="Times New Roman"/>
        </w:rPr>
        <w:t>人员需报名实验动物中心的动物实验操作培训并标明参加培训日期。有上岗证</w:t>
      </w:r>
      <w:r w:rsidR="001C2A35" w:rsidRPr="00975A7B">
        <w:rPr>
          <w:rFonts w:ascii="Times New Roman" w:eastAsia="宋体" w:hAnsi="Times New Roman" w:cs="Times New Roman" w:hint="eastAsia"/>
        </w:rPr>
        <w:t>、有实验经验或</w:t>
      </w:r>
      <w:r w:rsidRPr="00975A7B">
        <w:rPr>
          <w:rFonts w:ascii="Times New Roman" w:eastAsia="宋体" w:hAnsi="Times New Roman" w:cs="Times New Roman"/>
        </w:rPr>
        <w:t>经过培训的人作为动物实验的主要操作人员。中心不再强制所有实验人员都需考取上岗证。</w:t>
      </w:r>
    </w:p>
    <w:p w14:paraId="3F5627C7" w14:textId="361D38ED" w:rsidR="002F7AB5" w:rsidRPr="00975A7B" w:rsidRDefault="002F7AB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、此申请中职责：需要做清楚的职责划分，例如：实验设计、动物管理、手术主要操作、辅助操作等；</w:t>
      </w:r>
    </w:p>
    <w:p w14:paraId="3F0B33B2" w14:textId="0DA1E0B2" w:rsidR="002F7AB5" w:rsidRPr="00975A7B" w:rsidRDefault="002F7AB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4</w:t>
      </w:r>
      <w:r w:rsidRPr="00975A7B">
        <w:rPr>
          <w:rFonts w:ascii="Times New Roman" w:eastAsia="宋体" w:hAnsi="Times New Roman" w:cs="Times New Roman"/>
        </w:rPr>
        <w:t>、已有经验描述：不能写有</w:t>
      </w:r>
      <w:r w:rsidRPr="00975A7B">
        <w:rPr>
          <w:rFonts w:ascii="Times New Roman" w:eastAsia="宋体" w:hAnsi="Times New Roman" w:cs="Times New Roman"/>
        </w:rPr>
        <w:t>5</w:t>
      </w:r>
      <w:r w:rsidRPr="00975A7B">
        <w:rPr>
          <w:rFonts w:ascii="Times New Roman" w:eastAsia="宋体" w:hAnsi="Times New Roman" w:cs="Times New Roman"/>
        </w:rPr>
        <w:t>年经验。要写明做过</w:t>
      </w:r>
      <w:r w:rsidRPr="00975A7B">
        <w:rPr>
          <w:rFonts w:ascii="Times New Roman" w:eastAsia="宋体" w:hAnsi="Times New Roman" w:cs="Times New Roman"/>
        </w:rPr>
        <w:t>xxx</w:t>
      </w:r>
      <w:r w:rsidRPr="00975A7B">
        <w:rPr>
          <w:rFonts w:ascii="Times New Roman" w:eastAsia="宋体" w:hAnsi="Times New Roman" w:cs="Times New Roman"/>
        </w:rPr>
        <w:t>手术，掌握</w:t>
      </w:r>
      <w:r w:rsidRPr="00975A7B">
        <w:rPr>
          <w:rFonts w:ascii="Times New Roman" w:eastAsia="宋体" w:hAnsi="Times New Roman" w:cs="Times New Roman"/>
        </w:rPr>
        <w:t>xxx</w:t>
      </w:r>
      <w:r w:rsidRPr="00975A7B">
        <w:rPr>
          <w:rFonts w:ascii="Times New Roman" w:eastAsia="宋体" w:hAnsi="Times New Roman" w:cs="Times New Roman"/>
        </w:rPr>
        <w:t>操作技术，填写内容要与该</w:t>
      </w:r>
      <w:r w:rsidRPr="00975A7B">
        <w:rPr>
          <w:rFonts w:ascii="Times New Roman" w:eastAsia="宋体" w:hAnsi="Times New Roman" w:cs="Times New Roman"/>
        </w:rPr>
        <w:t>AP</w:t>
      </w:r>
      <w:r w:rsidRPr="00975A7B">
        <w:rPr>
          <w:rFonts w:ascii="Times New Roman" w:eastAsia="宋体" w:hAnsi="Times New Roman" w:cs="Times New Roman"/>
        </w:rPr>
        <w:t>实验相关，对该</w:t>
      </w:r>
      <w:r w:rsidRPr="00975A7B">
        <w:rPr>
          <w:rFonts w:ascii="Times New Roman" w:eastAsia="宋体" w:hAnsi="Times New Roman" w:cs="Times New Roman"/>
        </w:rPr>
        <w:t>AP</w:t>
      </w:r>
      <w:r w:rsidRPr="00975A7B">
        <w:rPr>
          <w:rFonts w:ascii="Times New Roman" w:eastAsia="宋体" w:hAnsi="Times New Roman" w:cs="Times New Roman"/>
        </w:rPr>
        <w:t>实验有直接帮助。</w:t>
      </w:r>
    </w:p>
    <w:p w14:paraId="2BCAFDEB" w14:textId="40FCB278" w:rsidR="002F7AB5" w:rsidRPr="00975A7B" w:rsidRDefault="002F7AB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5</w:t>
      </w:r>
      <w:r w:rsidRPr="00975A7B">
        <w:rPr>
          <w:rFonts w:ascii="Times New Roman" w:eastAsia="宋体" w:hAnsi="Times New Roman" w:cs="Times New Roman"/>
        </w:rPr>
        <w:t>、未经过考核和培训的人员不得独自开展动物实验。应有专业技术人员指导和监督，直至熟练掌握。</w:t>
      </w:r>
    </w:p>
    <w:p w14:paraId="77BC8F7B" w14:textId="77777777" w:rsidR="00C126F5" w:rsidRPr="00975A7B" w:rsidRDefault="002F7AB5" w:rsidP="00C126F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6</w:t>
      </w:r>
      <w:r w:rsidRPr="00975A7B">
        <w:rPr>
          <w:rFonts w:ascii="Times New Roman" w:eastAsia="宋体" w:hAnsi="Times New Roman" w:cs="Times New Roman"/>
        </w:rPr>
        <w:t>、</w:t>
      </w:r>
      <w:r w:rsidRPr="00975A7B">
        <w:rPr>
          <w:rFonts w:ascii="Times New Roman" w:eastAsia="宋体" w:hAnsi="Times New Roman" w:cs="Times New Roman"/>
        </w:rPr>
        <w:t>AP</w:t>
      </w:r>
      <w:r w:rsidRPr="00975A7B">
        <w:rPr>
          <w:rFonts w:ascii="Times New Roman" w:eastAsia="宋体" w:hAnsi="Times New Roman" w:cs="Times New Roman"/>
        </w:rPr>
        <w:t>通过后需要增减实验人员：联系本实验室</w:t>
      </w:r>
      <w:r w:rsidRPr="00975A7B">
        <w:rPr>
          <w:rFonts w:ascii="Times New Roman" w:eastAsia="宋体" w:hAnsi="Times New Roman" w:cs="Times New Roman"/>
        </w:rPr>
        <w:t>AP</w:t>
      </w:r>
      <w:r w:rsidRPr="00975A7B">
        <w:rPr>
          <w:rFonts w:ascii="Times New Roman" w:eastAsia="宋体" w:hAnsi="Times New Roman" w:cs="Times New Roman"/>
        </w:rPr>
        <w:t>管理员在</w:t>
      </w:r>
      <w:hyperlink r:id="rId8" w:tgtFrame="_blank" w:history="1">
        <w:r w:rsidRPr="00975A7B">
          <w:rPr>
            <w:rStyle w:val="a4"/>
            <w:rFonts w:ascii="Times New Roman" w:eastAsia="宋体" w:hAnsi="Times New Roman" w:cs="Times New Roman"/>
          </w:rPr>
          <w:t>MyMice</w:t>
        </w:r>
        <w:r w:rsidRPr="00975A7B">
          <w:rPr>
            <w:rStyle w:val="a4"/>
            <w:rFonts w:ascii="Times New Roman" w:eastAsia="宋体" w:hAnsi="Times New Roman" w:cs="Times New Roman"/>
          </w:rPr>
          <w:t>系统</w:t>
        </w:r>
      </w:hyperlink>
      <w:r w:rsidRPr="00975A7B">
        <w:rPr>
          <w:rFonts w:ascii="Times New Roman" w:eastAsia="宋体" w:hAnsi="Times New Roman" w:cs="Times New Roman"/>
        </w:rPr>
        <w:t>中增减实验成员。增减详细方法</w:t>
      </w:r>
      <w:hyperlink r:id="rId9" w:tgtFrame="_blank" w:history="1">
        <w:r w:rsidRPr="00975A7B">
          <w:rPr>
            <w:rStyle w:val="a4"/>
            <w:rFonts w:ascii="Times New Roman" w:eastAsia="宋体" w:hAnsi="Times New Roman" w:cs="Times New Roman"/>
          </w:rPr>
          <w:t>参考文档</w:t>
        </w:r>
      </w:hyperlink>
      <w:r w:rsidRPr="00975A7B">
        <w:rPr>
          <w:rFonts w:ascii="Times New Roman" w:eastAsia="宋体" w:hAnsi="Times New Roman" w:cs="Times New Roman"/>
        </w:rPr>
        <w:t>(</w:t>
      </w:r>
      <w:r w:rsidRPr="00975A7B">
        <w:rPr>
          <w:rFonts w:ascii="Times New Roman" w:eastAsia="宋体" w:hAnsi="Times New Roman" w:cs="Times New Roman"/>
        </w:rPr>
        <w:t>限校内网查看</w:t>
      </w:r>
      <w:r w:rsidRPr="00975A7B">
        <w:rPr>
          <w:rFonts w:ascii="Times New Roman" w:eastAsia="宋体" w:hAnsi="Times New Roman" w:cs="Times New Roman"/>
        </w:rPr>
        <w:t>)</w:t>
      </w:r>
    </w:p>
    <w:p w14:paraId="09A2DAE9" w14:textId="16BBBB5D" w:rsidR="004140E0" w:rsidRPr="00975A7B" w:rsidRDefault="004140E0" w:rsidP="00C126F5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1" w:name="_Toc194927736"/>
      <w:r w:rsidRPr="00975A7B">
        <w:rPr>
          <w:rFonts w:ascii="Times New Roman" w:eastAsia="宋体" w:hAnsi="Times New Roman" w:cs="Times New Roman"/>
          <w:sz w:val="24"/>
          <w:szCs w:val="24"/>
        </w:rPr>
        <w:t>研究或教学目的</w:t>
      </w:r>
      <w:bookmarkEnd w:id="1"/>
    </w:p>
    <w:p w14:paraId="3FE5D67C" w14:textId="25F8FFC6" w:rsidR="002F7AB5" w:rsidRPr="00975A7B" w:rsidRDefault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填写说明</w:t>
      </w:r>
    </w:p>
    <w:p w14:paraId="1B5EB8E9" w14:textId="77777777" w:rsidR="002F7AB5" w:rsidRPr="00975A7B" w:rsidRDefault="002F7AB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以一般非生物医学背景人员为对象，用通俗易懂的语言简述研究目的，以及对人类或动物的健康与解决的科学问题。一般只需要以非科学术语描述做什么以及做这个实验的必要性；重大调整需要阐述调整的原因；三年复审需要介绍目前的进展以及后续研究计划。</w:t>
      </w:r>
    </w:p>
    <w:p w14:paraId="4BA9093D" w14:textId="7CADF479" w:rsidR="002F7AB5" w:rsidRPr="00975A7B" w:rsidRDefault="001C2A3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1</w:t>
      </w:r>
      <w:r w:rsidRPr="00975A7B">
        <w:rPr>
          <w:rFonts w:ascii="Times New Roman" w:eastAsia="宋体" w:hAnsi="Times New Roman" w:cs="Times New Roman" w:hint="eastAsia"/>
        </w:rPr>
        <w:t>、</w:t>
      </w:r>
      <w:r w:rsidR="002F7AB5" w:rsidRPr="00975A7B">
        <w:rPr>
          <w:rFonts w:ascii="Times New Roman" w:eastAsia="宋体" w:hAnsi="Times New Roman" w:cs="Times New Roman"/>
        </w:rPr>
        <w:t>新申请</w:t>
      </w:r>
      <w:r w:rsidR="00596537" w:rsidRPr="00975A7B">
        <w:rPr>
          <w:rFonts w:ascii="Times New Roman" w:eastAsia="宋体" w:hAnsi="Times New Roman" w:cs="Times New Roman"/>
        </w:rPr>
        <w:t>：</w:t>
      </w:r>
      <w:r w:rsidR="002F7AB5" w:rsidRPr="00975A7B">
        <w:rPr>
          <w:rFonts w:ascii="Times New Roman" w:eastAsia="宋体" w:hAnsi="Times New Roman" w:cs="Times New Roman"/>
        </w:rPr>
        <w:t>以什么模型，通过什么方法</w:t>
      </w:r>
      <w:r w:rsidR="002F7AB5" w:rsidRPr="00975A7B">
        <w:rPr>
          <w:rFonts w:ascii="Times New Roman" w:eastAsia="宋体" w:hAnsi="Times New Roman" w:cs="Times New Roman"/>
        </w:rPr>
        <w:t>……</w:t>
      </w:r>
      <w:r w:rsidR="002F7AB5" w:rsidRPr="00975A7B">
        <w:rPr>
          <w:rFonts w:ascii="Times New Roman" w:eastAsia="宋体" w:hAnsi="Times New Roman" w:cs="Times New Roman"/>
        </w:rPr>
        <w:t>期望解决什么问题</w:t>
      </w:r>
      <w:r w:rsidR="00596537" w:rsidRPr="00975A7B">
        <w:rPr>
          <w:rFonts w:ascii="Times New Roman" w:eastAsia="宋体" w:hAnsi="Times New Roman" w:cs="Times New Roman"/>
        </w:rPr>
        <w:t>或做出什么改进。</w:t>
      </w:r>
    </w:p>
    <w:p w14:paraId="2ED45522" w14:textId="6CD9DADB" w:rsidR="002F7AB5" w:rsidRPr="00975A7B" w:rsidRDefault="001C2A3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2</w:t>
      </w:r>
      <w:r w:rsidRPr="00975A7B">
        <w:rPr>
          <w:rFonts w:ascii="Times New Roman" w:eastAsia="宋体" w:hAnsi="Times New Roman" w:cs="Times New Roman" w:hint="eastAsia"/>
        </w:rPr>
        <w:t>、</w:t>
      </w:r>
      <w:r w:rsidR="002F7AB5" w:rsidRPr="00975A7B">
        <w:rPr>
          <w:rFonts w:ascii="Times New Roman" w:eastAsia="宋体" w:hAnsi="Times New Roman" w:cs="Times New Roman"/>
        </w:rPr>
        <w:t>已有申请变更</w:t>
      </w:r>
      <w:r w:rsidR="00596537" w:rsidRPr="00975A7B">
        <w:rPr>
          <w:rFonts w:ascii="Times New Roman" w:eastAsia="宋体" w:hAnsi="Times New Roman" w:cs="Times New Roman"/>
        </w:rPr>
        <w:t>：</w:t>
      </w:r>
    </w:p>
    <w:p w14:paraId="65AD8B44" w14:textId="0B8F20A0" w:rsidR="00596537" w:rsidRPr="00975A7B" w:rsidRDefault="002F7AB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描述申请变更的</w:t>
      </w:r>
      <w:r w:rsidR="00596537" w:rsidRPr="00975A7B">
        <w:rPr>
          <w:rFonts w:ascii="Times New Roman" w:eastAsia="宋体" w:hAnsi="Times New Roman" w:cs="Times New Roman"/>
        </w:rPr>
        <w:t>类型</w:t>
      </w:r>
      <w:r w:rsidRPr="00975A7B">
        <w:rPr>
          <w:rFonts w:ascii="Times New Roman" w:eastAsia="宋体" w:hAnsi="Times New Roman" w:cs="Times New Roman"/>
        </w:rPr>
        <w:t>如：改变动物种类</w:t>
      </w:r>
      <w:r w:rsidR="00596537" w:rsidRPr="00975A7B">
        <w:rPr>
          <w:rFonts w:ascii="Times New Roman" w:eastAsia="宋体" w:hAnsi="Times New Roman" w:cs="Times New Roman"/>
        </w:rPr>
        <w:t>、</w:t>
      </w:r>
      <w:r w:rsidRPr="00975A7B">
        <w:rPr>
          <w:rFonts w:ascii="Times New Roman" w:eastAsia="宋体" w:hAnsi="Times New Roman" w:cs="Times New Roman"/>
        </w:rPr>
        <w:t>增加与原</w:t>
      </w:r>
      <w:r w:rsidRPr="00975A7B">
        <w:rPr>
          <w:rFonts w:ascii="Times New Roman" w:eastAsia="宋体" w:hAnsi="Times New Roman" w:cs="Times New Roman"/>
        </w:rPr>
        <w:t>Animal Protocol</w:t>
      </w:r>
      <w:r w:rsidRPr="00975A7B">
        <w:rPr>
          <w:rFonts w:ascii="Times New Roman" w:eastAsia="宋体" w:hAnsi="Times New Roman" w:cs="Times New Roman"/>
        </w:rPr>
        <w:t>无关的测试</w:t>
      </w:r>
      <w:r w:rsidR="00596537" w:rsidRPr="00975A7B">
        <w:rPr>
          <w:rFonts w:ascii="Times New Roman" w:eastAsia="宋体" w:hAnsi="Times New Roman" w:cs="Times New Roman"/>
        </w:rPr>
        <w:t>、</w:t>
      </w:r>
      <w:r w:rsidRPr="00975A7B">
        <w:rPr>
          <w:rFonts w:ascii="Times New Roman" w:eastAsia="宋体" w:hAnsi="Times New Roman" w:cs="Times New Roman"/>
        </w:rPr>
        <w:t>改变非存活手术为存活性手术</w:t>
      </w:r>
      <w:r w:rsidR="00596537" w:rsidRPr="00975A7B">
        <w:rPr>
          <w:rFonts w:ascii="Times New Roman" w:eastAsia="宋体" w:hAnsi="Times New Roman" w:cs="Times New Roman"/>
        </w:rPr>
        <w:t>、</w:t>
      </w:r>
      <w:r w:rsidRPr="00975A7B">
        <w:rPr>
          <w:rFonts w:ascii="Times New Roman" w:eastAsia="宋体" w:hAnsi="Times New Roman" w:cs="Times New Roman"/>
        </w:rPr>
        <w:t>增加了存活性手术</w:t>
      </w:r>
      <w:r w:rsidR="00596537" w:rsidRPr="00975A7B">
        <w:rPr>
          <w:rFonts w:ascii="Times New Roman" w:eastAsia="宋体" w:hAnsi="Times New Roman" w:cs="Times New Roman"/>
        </w:rPr>
        <w:t>、</w:t>
      </w:r>
      <w:r w:rsidRPr="00975A7B">
        <w:rPr>
          <w:rFonts w:ascii="Times New Roman" w:eastAsia="宋体" w:hAnsi="Times New Roman" w:cs="Times New Roman"/>
        </w:rPr>
        <w:t>改变单次存活性手术为多次存活性手术</w:t>
      </w:r>
      <w:r w:rsidR="00596537" w:rsidRPr="00975A7B">
        <w:rPr>
          <w:rFonts w:ascii="Times New Roman" w:eastAsia="宋体" w:hAnsi="Times New Roman" w:cs="Times New Roman"/>
        </w:rPr>
        <w:t>、增加动物数量超过</w:t>
      </w:r>
      <w:r w:rsidR="00596537" w:rsidRPr="00975A7B">
        <w:rPr>
          <w:rFonts w:ascii="Times New Roman" w:eastAsia="宋体" w:hAnsi="Times New Roman" w:cs="Times New Roman"/>
        </w:rPr>
        <w:t>20%</w:t>
      </w:r>
      <w:r w:rsidR="00596537" w:rsidRPr="00975A7B">
        <w:rPr>
          <w:rFonts w:ascii="Times New Roman" w:eastAsia="宋体" w:hAnsi="Times New Roman" w:cs="Times New Roman"/>
        </w:rPr>
        <w:t>。</w:t>
      </w:r>
    </w:p>
    <w:p w14:paraId="051C9607" w14:textId="51B2E3BE" w:rsidR="00596537" w:rsidRPr="00975A7B" w:rsidRDefault="00596537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描述变更的原因、目的、为了得到什么改善等等。</w:t>
      </w:r>
    </w:p>
    <w:p w14:paraId="1BB51A93" w14:textId="43B606CE" w:rsidR="002F7AB5" w:rsidRPr="00975A7B" w:rsidRDefault="001C2A35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 w:hint="eastAsia"/>
        </w:rPr>
        <w:t>、</w:t>
      </w:r>
      <w:r w:rsidR="002F7AB5" w:rsidRPr="00975A7B">
        <w:rPr>
          <w:rFonts w:ascii="Times New Roman" w:eastAsia="宋体" w:hAnsi="Times New Roman" w:cs="Times New Roman"/>
        </w:rPr>
        <w:t xml:space="preserve"> 3</w:t>
      </w:r>
      <w:r w:rsidR="002F7AB5" w:rsidRPr="00975A7B">
        <w:rPr>
          <w:rFonts w:ascii="Times New Roman" w:eastAsia="宋体" w:hAnsi="Times New Roman" w:cs="Times New Roman"/>
        </w:rPr>
        <w:t>年复审（</w:t>
      </w:r>
      <w:r w:rsidR="002F7AB5" w:rsidRPr="00975A7B">
        <w:rPr>
          <w:rFonts w:ascii="Times New Roman" w:eastAsia="宋体" w:hAnsi="Times New Roman" w:cs="Times New Roman"/>
        </w:rPr>
        <w:t>AP</w:t>
      </w:r>
      <w:r w:rsidR="002F7AB5" w:rsidRPr="00975A7B">
        <w:rPr>
          <w:rFonts w:ascii="Times New Roman" w:eastAsia="宋体" w:hAnsi="Times New Roman" w:cs="Times New Roman"/>
        </w:rPr>
        <w:t>延期）申请</w:t>
      </w:r>
      <w:r w:rsidR="00596537" w:rsidRPr="00975A7B">
        <w:rPr>
          <w:rFonts w:ascii="Times New Roman" w:eastAsia="宋体" w:hAnsi="Times New Roman" w:cs="Times New Roman"/>
        </w:rPr>
        <w:t>：</w:t>
      </w:r>
      <w:r w:rsidR="002F7AB5" w:rsidRPr="00975A7B">
        <w:rPr>
          <w:rFonts w:ascii="Times New Roman" w:eastAsia="宋体" w:hAnsi="Times New Roman" w:cs="Times New Roman"/>
        </w:rPr>
        <w:t>研究目的中补加前期已取得的实验进展及延期待解决什么问题</w:t>
      </w:r>
      <w:r w:rsidR="00596537" w:rsidRPr="00975A7B">
        <w:rPr>
          <w:rFonts w:ascii="Times New Roman" w:eastAsia="宋体" w:hAnsi="Times New Roman" w:cs="Times New Roman"/>
        </w:rPr>
        <w:t>。</w:t>
      </w:r>
    </w:p>
    <w:p w14:paraId="3B3023A0" w14:textId="77777777" w:rsidR="00596537" w:rsidRPr="00975A7B" w:rsidRDefault="00596537" w:rsidP="002F7AB5">
      <w:pPr>
        <w:rPr>
          <w:rFonts w:ascii="Times New Roman" w:eastAsia="宋体" w:hAnsi="Times New Roman" w:cs="Times New Roman"/>
        </w:rPr>
      </w:pPr>
    </w:p>
    <w:p w14:paraId="0BF1D527" w14:textId="347EE8D0" w:rsidR="00596537" w:rsidRPr="00975A7B" w:rsidRDefault="00596537" w:rsidP="00C126F5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2" w:name="_Toc194927737"/>
      <w:r w:rsidRPr="00975A7B">
        <w:rPr>
          <w:rFonts w:ascii="Times New Roman" w:eastAsia="宋体" w:hAnsi="Times New Roman" w:cs="Times New Roman"/>
          <w:sz w:val="24"/>
          <w:szCs w:val="24"/>
        </w:rPr>
        <w:t>动物实验的必要性，是否可用非动物实验进行替代</w:t>
      </w:r>
      <w:bookmarkEnd w:id="2"/>
    </w:p>
    <w:p w14:paraId="11AC2354" w14:textId="47C97B59" w:rsidR="00596537" w:rsidRPr="00975A7B" w:rsidRDefault="00596537" w:rsidP="002F7AB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填写说明：</w:t>
      </w:r>
    </w:p>
    <w:p w14:paraId="5312A6D7" w14:textId="3B5393C8" w:rsidR="00596537" w:rsidRPr="00975A7B" w:rsidRDefault="00596537" w:rsidP="00596537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说明必须要做动物实验的原因以及能否用非动物实验进行替代。</w:t>
      </w:r>
    </w:p>
    <w:p w14:paraId="49759504" w14:textId="41B53BE5" w:rsidR="00596537" w:rsidRPr="00975A7B" w:rsidRDefault="00596537" w:rsidP="00596537">
      <w:pPr>
        <w:pStyle w:val="a3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进行动物实验的必要性描述，例如：已有体外实验数据，须通过体内动物实验进一步验证；神经科学：需要通过整体动物实验研究学习记忆、情绪情感等；微生物、寄生虫、病毒等生物安全等级病原体动物感染模型；毒理研究（</w:t>
      </w:r>
      <w:r w:rsidRPr="00975A7B">
        <w:rPr>
          <w:rFonts w:ascii="Times New Roman" w:eastAsia="宋体" w:hAnsi="Times New Roman" w:cs="Times New Roman"/>
        </w:rPr>
        <w:t>GLP</w:t>
      </w:r>
      <w:r w:rsidRPr="00975A7B">
        <w:rPr>
          <w:rFonts w:ascii="Times New Roman" w:eastAsia="宋体" w:hAnsi="Times New Roman" w:cs="Times New Roman"/>
        </w:rPr>
        <w:t>类）、药理研究等</w:t>
      </w:r>
    </w:p>
    <w:p w14:paraId="4FEA1946" w14:textId="1464FB5A" w:rsidR="00596537" w:rsidRPr="00975A7B" w:rsidRDefault="00596537" w:rsidP="00C126F5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3" w:name="_Toc194927738"/>
      <w:r w:rsidRPr="00975A7B">
        <w:rPr>
          <w:rFonts w:ascii="Times New Roman" w:eastAsia="宋体" w:hAnsi="Times New Roman" w:cs="Times New Roman"/>
          <w:sz w:val="24"/>
          <w:szCs w:val="24"/>
        </w:rPr>
        <w:t>动物种类的选择、动物模型的科学性</w:t>
      </w:r>
      <w:bookmarkEnd w:id="3"/>
    </w:p>
    <w:p w14:paraId="585E4E31" w14:textId="23B5F803" w:rsidR="00632149" w:rsidRPr="00975A7B" w:rsidRDefault="00632149" w:rsidP="00596537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填写说明</w:t>
      </w:r>
    </w:p>
    <w:p w14:paraId="03CC0995" w14:textId="5DDF56A4" w:rsidR="0035183F" w:rsidRPr="00975A7B" w:rsidRDefault="0035183F" w:rsidP="0035183F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写明动物选择大鼠、小鼠、兔子等，动物的品系全称</w:t>
      </w:r>
    </w:p>
    <w:p w14:paraId="5141A18C" w14:textId="6912BCC7" w:rsidR="0035183F" w:rsidRPr="00975A7B" w:rsidRDefault="0035183F" w:rsidP="0035183F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选择该动物模型的理由，例如：参考已发表论文中公认的模型动物、易制作、稳定性好、对动物伤害小的模型、时间周期、</w:t>
      </w:r>
      <w:r w:rsidR="005C5E28" w:rsidRPr="00975A7B">
        <w:rPr>
          <w:rFonts w:ascii="Times New Roman" w:eastAsia="宋体" w:hAnsi="Times New Roman" w:cs="Times New Roman"/>
        </w:rPr>
        <w:t>具有稳定的遗传背景和易于饲养的特性、</w:t>
      </w:r>
      <w:r w:rsidRPr="00975A7B">
        <w:rPr>
          <w:rFonts w:ascii="Times New Roman" w:eastAsia="宋体" w:hAnsi="Times New Roman" w:cs="Times New Roman"/>
        </w:rPr>
        <w:t>与人类基因有较高的相似性，许多生理过程和基因调控机制与人类相近、构建肿瘤模型成瘤率较高</w:t>
      </w:r>
      <w:r w:rsidR="00632149" w:rsidRPr="00975A7B">
        <w:rPr>
          <w:rFonts w:ascii="Times New Roman" w:eastAsia="宋体" w:hAnsi="Times New Roman" w:cs="Times New Roman"/>
        </w:rPr>
        <w:t>等。</w:t>
      </w:r>
    </w:p>
    <w:p w14:paraId="3760708A" w14:textId="153C5AA7" w:rsidR="001551B0" w:rsidRPr="00975A7B" w:rsidRDefault="00632149" w:rsidP="00632149">
      <w:pPr>
        <w:pStyle w:val="a3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注意：动物的成本不应被视为使用某种品系或模型的主要理由。</w:t>
      </w:r>
    </w:p>
    <w:p w14:paraId="1B97D4FA" w14:textId="1BDC5A05" w:rsidR="00632149" w:rsidRPr="00975A7B" w:rsidRDefault="00632149" w:rsidP="00C126F5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4" w:name="_Toc194927739"/>
      <w:r w:rsidRPr="00975A7B">
        <w:rPr>
          <w:rFonts w:ascii="Times New Roman" w:eastAsia="宋体" w:hAnsi="Times New Roman" w:cs="Times New Roman"/>
          <w:sz w:val="24"/>
          <w:szCs w:val="24"/>
        </w:rPr>
        <w:t>实验设计和动物实验操作步骤：</w:t>
      </w:r>
      <w:bookmarkEnd w:id="4"/>
    </w:p>
    <w:p w14:paraId="6E54C419" w14:textId="35BDECD5" w:rsidR="00F02475" w:rsidRPr="00975A7B" w:rsidRDefault="00632149" w:rsidP="00F02475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课题设计背景及查阅文献的结果</w:t>
      </w:r>
      <w:r w:rsidR="00F02475" w:rsidRPr="00975A7B">
        <w:rPr>
          <w:rFonts w:ascii="Times New Roman" w:eastAsia="宋体" w:hAnsi="Times New Roman" w:cs="Times New Roman"/>
        </w:rPr>
        <w:t>：请从本课题研究开展的可行性进行说明，查阅文献充分利用已有数据，介绍最近的研究进展，不做无科学意义的重复性实验。</w:t>
      </w:r>
    </w:p>
    <w:p w14:paraId="60855D1E" w14:textId="6CECFEDF" w:rsidR="00F02475" w:rsidRPr="00975A7B" w:rsidRDefault="00F02475" w:rsidP="001551B0">
      <w:pPr>
        <w:pStyle w:val="a3"/>
        <w:numPr>
          <w:ilvl w:val="0"/>
          <w:numId w:val="6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请详细介绍动物分组及数量分配，明确每只动物是如何使用的，动物使用总量应与</w:t>
      </w:r>
      <w:r w:rsidRPr="00975A7B">
        <w:rPr>
          <w:rFonts w:ascii="Times New Roman" w:eastAsia="宋体" w:hAnsi="Times New Roman" w:cs="Times New Roman"/>
        </w:rPr>
        <w:t>G.</w:t>
      </w:r>
      <w:r w:rsidRPr="00975A7B">
        <w:rPr>
          <w:rFonts w:ascii="Times New Roman" w:eastAsia="宋体" w:hAnsi="Times New Roman" w:cs="Times New Roman"/>
        </w:rPr>
        <w:t>和</w:t>
      </w:r>
      <w:r w:rsidRPr="00975A7B">
        <w:rPr>
          <w:rFonts w:ascii="Times New Roman" w:eastAsia="宋体" w:hAnsi="Times New Roman" w:cs="Times New Roman"/>
        </w:rPr>
        <w:t>H.</w:t>
      </w:r>
      <w:r w:rsidRPr="00975A7B">
        <w:rPr>
          <w:rFonts w:ascii="Times New Roman" w:eastAsia="宋体" w:hAnsi="Times New Roman" w:cs="Times New Roman"/>
        </w:rPr>
        <w:t>使用动物数量相符</w:t>
      </w:r>
      <w:r w:rsidR="00CD3763" w:rsidRPr="00975A7B">
        <w:rPr>
          <w:rFonts w:ascii="Times New Roman" w:eastAsia="宋体" w:hAnsi="Times New Roman" w:cs="Times New Roman"/>
        </w:rPr>
        <w:t>：</w:t>
      </w:r>
      <w:r w:rsidR="001551B0" w:rsidRPr="00975A7B">
        <w:rPr>
          <w:rFonts w:ascii="Times New Roman" w:eastAsia="宋体" w:hAnsi="Times New Roman" w:cs="Times New Roman"/>
        </w:rPr>
        <w:t>分组需要详细介绍对照组和实验组；动物数量不能由科研人员每周或每月可操作的动物数量决定；一般每组</w:t>
      </w:r>
      <w:r w:rsidR="001551B0" w:rsidRPr="00975A7B">
        <w:rPr>
          <w:rFonts w:ascii="Times New Roman" w:eastAsia="宋体" w:hAnsi="Times New Roman" w:cs="Times New Roman"/>
        </w:rPr>
        <w:t>6-8</w:t>
      </w:r>
      <w:r w:rsidR="001551B0" w:rsidRPr="00975A7B">
        <w:rPr>
          <w:rFonts w:ascii="Times New Roman" w:eastAsia="宋体" w:hAnsi="Times New Roman" w:cs="Times New Roman"/>
        </w:rPr>
        <w:t>只</w:t>
      </w:r>
      <w:r w:rsidR="00CD3763" w:rsidRPr="00975A7B">
        <w:rPr>
          <w:rFonts w:ascii="Times New Roman" w:eastAsia="宋体" w:hAnsi="Times New Roman" w:cs="Times New Roman"/>
        </w:rPr>
        <w:t>足够，行为学需要</w:t>
      </w:r>
      <w:r w:rsidR="00CD3763" w:rsidRPr="00975A7B">
        <w:rPr>
          <w:rFonts w:ascii="Times New Roman" w:eastAsia="宋体" w:hAnsi="Times New Roman" w:cs="Times New Roman"/>
        </w:rPr>
        <w:t>10-12</w:t>
      </w:r>
      <w:r w:rsidR="00CD3763" w:rsidRPr="00975A7B">
        <w:rPr>
          <w:rFonts w:ascii="Times New Roman" w:eastAsia="宋体" w:hAnsi="Times New Roman" w:cs="Times New Roman"/>
        </w:rPr>
        <w:t>只，超过</w:t>
      </w:r>
      <w:r w:rsidR="00CD3763" w:rsidRPr="00975A7B">
        <w:rPr>
          <w:rFonts w:ascii="Times New Roman" w:eastAsia="宋体" w:hAnsi="Times New Roman" w:cs="Times New Roman"/>
        </w:rPr>
        <w:t>12</w:t>
      </w:r>
      <w:r w:rsidR="00CD3763" w:rsidRPr="00975A7B">
        <w:rPr>
          <w:rFonts w:ascii="Times New Roman" w:eastAsia="宋体" w:hAnsi="Times New Roman" w:cs="Times New Roman"/>
        </w:rPr>
        <w:t>只需要提供参考文献或其他证明</w:t>
      </w:r>
    </w:p>
    <w:p w14:paraId="72F54BEA" w14:textId="446ECA3C" w:rsidR="00F02475" w:rsidRPr="00975A7B" w:rsidRDefault="001551B0" w:rsidP="001551B0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、</w:t>
      </w:r>
      <w:r w:rsidR="00F02475" w:rsidRPr="00975A7B">
        <w:rPr>
          <w:rFonts w:ascii="Times New Roman" w:eastAsia="宋体" w:hAnsi="Times New Roman" w:cs="Times New Roman"/>
        </w:rPr>
        <w:t>涉及到药品请写明药品名称、给药方式、使用浓度、剂量和频次</w:t>
      </w:r>
      <w:r w:rsidR="00CD3763" w:rsidRPr="00975A7B">
        <w:rPr>
          <w:rFonts w:ascii="Times New Roman" w:eastAsia="宋体" w:hAnsi="Times New Roman" w:cs="Times New Roman"/>
        </w:rPr>
        <w:t>：涉密药物可用</w:t>
      </w:r>
      <w:r w:rsidR="00CD3763" w:rsidRPr="00975A7B">
        <w:rPr>
          <w:rFonts w:ascii="Times New Roman" w:eastAsia="宋体" w:hAnsi="Times New Roman" w:cs="Times New Roman"/>
        </w:rPr>
        <w:t>A</w:t>
      </w:r>
      <w:r w:rsidR="00CD3763" w:rsidRPr="00975A7B">
        <w:rPr>
          <w:rFonts w:ascii="Times New Roman" w:eastAsia="宋体" w:hAnsi="Times New Roman" w:cs="Times New Roman"/>
        </w:rPr>
        <w:t>、</w:t>
      </w:r>
      <w:r w:rsidR="00CD3763" w:rsidRPr="00975A7B">
        <w:rPr>
          <w:rFonts w:ascii="Times New Roman" w:eastAsia="宋体" w:hAnsi="Times New Roman" w:cs="Times New Roman"/>
        </w:rPr>
        <w:t>B</w:t>
      </w:r>
      <w:r w:rsidR="00CD3763" w:rsidRPr="00975A7B">
        <w:rPr>
          <w:rFonts w:ascii="Times New Roman" w:eastAsia="宋体" w:hAnsi="Times New Roman" w:cs="Times New Roman"/>
        </w:rPr>
        <w:t>、</w:t>
      </w:r>
      <w:r w:rsidR="00CD3763" w:rsidRPr="00975A7B">
        <w:rPr>
          <w:rFonts w:ascii="Times New Roman" w:eastAsia="宋体" w:hAnsi="Times New Roman" w:cs="Times New Roman"/>
        </w:rPr>
        <w:t>C</w:t>
      </w:r>
      <w:r w:rsidR="00CD3763" w:rsidRPr="00975A7B">
        <w:rPr>
          <w:rFonts w:ascii="Times New Roman" w:eastAsia="宋体" w:hAnsi="Times New Roman" w:cs="Times New Roman"/>
        </w:rPr>
        <w:t>等符号代替、给药方式有灌胃、皮下注射、腹腔注射、肌肉注射、滴鼻等；药物浓度单位</w:t>
      </w:r>
      <w:r w:rsidR="00CD3763" w:rsidRPr="00975A7B">
        <w:rPr>
          <w:rFonts w:ascii="Times New Roman" w:eastAsia="宋体" w:hAnsi="Times New Roman" w:cs="Times New Roman"/>
        </w:rPr>
        <w:t>mg/mL</w:t>
      </w:r>
      <w:r w:rsidR="00CD3763" w:rsidRPr="00975A7B">
        <w:rPr>
          <w:rFonts w:ascii="Times New Roman" w:eastAsia="宋体" w:hAnsi="Times New Roman" w:cs="Times New Roman"/>
        </w:rPr>
        <w:t>、</w:t>
      </w:r>
      <w:r w:rsidR="00CD3763" w:rsidRPr="00975A7B">
        <w:rPr>
          <w:rFonts w:ascii="Times New Roman" w:eastAsia="宋体" w:hAnsi="Times New Roman" w:cs="Times New Roman"/>
        </w:rPr>
        <w:t>mM</w:t>
      </w:r>
      <w:r w:rsidR="00CD3763" w:rsidRPr="00975A7B">
        <w:rPr>
          <w:rFonts w:ascii="Times New Roman" w:eastAsia="宋体" w:hAnsi="Times New Roman" w:cs="Times New Roman"/>
        </w:rPr>
        <w:t>、</w:t>
      </w:r>
      <w:r w:rsidR="00CD3763" w:rsidRPr="00975A7B">
        <w:rPr>
          <w:rFonts w:ascii="Times New Roman" w:eastAsia="宋体" w:hAnsi="Times New Roman" w:cs="Times New Roman"/>
        </w:rPr>
        <w:t>%</w:t>
      </w:r>
      <w:r w:rsidR="00CD3763" w:rsidRPr="00975A7B">
        <w:rPr>
          <w:rFonts w:ascii="Times New Roman" w:eastAsia="宋体" w:hAnsi="Times New Roman" w:cs="Times New Roman"/>
        </w:rPr>
        <w:t>等；给药剂量单位</w:t>
      </w:r>
      <w:r w:rsidR="00CD3763" w:rsidRPr="00975A7B">
        <w:rPr>
          <w:rFonts w:ascii="Times New Roman" w:eastAsia="宋体" w:hAnsi="Times New Roman" w:cs="Times New Roman"/>
        </w:rPr>
        <w:t>mg/kg</w:t>
      </w:r>
      <w:r w:rsidR="00CD3763" w:rsidRPr="00975A7B">
        <w:rPr>
          <w:rFonts w:ascii="Times New Roman" w:eastAsia="宋体" w:hAnsi="Times New Roman" w:cs="Times New Roman"/>
        </w:rPr>
        <w:t>，</w:t>
      </w:r>
      <w:r w:rsidR="00CD3763" w:rsidRPr="00975A7B">
        <w:rPr>
          <w:rFonts w:ascii="Times New Roman" w:eastAsia="宋体" w:hAnsi="Times New Roman" w:cs="Times New Roman"/>
        </w:rPr>
        <w:t>ml/kg</w:t>
      </w:r>
      <w:r w:rsidR="00CD3763" w:rsidRPr="00975A7B">
        <w:rPr>
          <w:rFonts w:ascii="Times New Roman" w:eastAsia="宋体" w:hAnsi="Times New Roman" w:cs="Times New Roman"/>
        </w:rPr>
        <w:t>等；给药频率每天一次、三天一次、一周一次等。</w:t>
      </w:r>
    </w:p>
    <w:p w14:paraId="5C97CE5E" w14:textId="050352A4" w:rsidR="00CD3763" w:rsidRPr="00975A7B" w:rsidRDefault="001551B0" w:rsidP="001551B0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4</w:t>
      </w:r>
      <w:r w:rsidRPr="00975A7B">
        <w:rPr>
          <w:rFonts w:ascii="Times New Roman" w:eastAsia="宋体" w:hAnsi="Times New Roman" w:cs="Times New Roman"/>
        </w:rPr>
        <w:t>、</w:t>
      </w:r>
      <w:r w:rsidR="00F02475" w:rsidRPr="00975A7B">
        <w:rPr>
          <w:rFonts w:ascii="Times New Roman" w:eastAsia="宋体" w:hAnsi="Times New Roman" w:cs="Times New Roman"/>
        </w:rPr>
        <w:t>需详细介绍动物实验开始到动物实验结束的全过程，说明实验终点的判定</w:t>
      </w:r>
      <w:r w:rsidR="00CD3763" w:rsidRPr="00975A7B">
        <w:rPr>
          <w:rFonts w:ascii="Times New Roman" w:eastAsia="宋体" w:hAnsi="Times New Roman" w:cs="Times New Roman"/>
        </w:rPr>
        <w:t>：动物造模、用药、治疗过程；动物取材方式，例如取血量、取血方式、取血次数、安乐死取材、灌流取材等；实验终点和生理终点的判定等。</w:t>
      </w:r>
    </w:p>
    <w:p w14:paraId="1CB06275" w14:textId="1E6125FC" w:rsidR="00F02475" w:rsidRPr="00975A7B" w:rsidRDefault="001551B0" w:rsidP="001551B0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5</w:t>
      </w:r>
      <w:r w:rsidRPr="00975A7B">
        <w:rPr>
          <w:rFonts w:ascii="Times New Roman" w:eastAsia="宋体" w:hAnsi="Times New Roman" w:cs="Times New Roman"/>
        </w:rPr>
        <w:t>、</w:t>
      </w:r>
      <w:r w:rsidR="00F02475" w:rsidRPr="00975A7B">
        <w:rPr>
          <w:rFonts w:ascii="Times New Roman" w:eastAsia="宋体" w:hAnsi="Times New Roman" w:cs="Times New Roman"/>
        </w:rPr>
        <w:t>需要说明实验终点动物的处置方式</w:t>
      </w:r>
      <w:r w:rsidR="00CD3763" w:rsidRPr="00975A7B">
        <w:rPr>
          <w:rFonts w:ascii="Times New Roman" w:eastAsia="宋体" w:hAnsi="Times New Roman" w:cs="Times New Roman"/>
        </w:rPr>
        <w:t>：安乐死方式。</w:t>
      </w:r>
    </w:p>
    <w:p w14:paraId="440E62D1" w14:textId="3CA57D0D" w:rsidR="00F02475" w:rsidRPr="00975A7B" w:rsidRDefault="001551B0" w:rsidP="00F02475">
      <w:pPr>
        <w:rPr>
          <w:rFonts w:ascii="Times New Roman" w:eastAsia="宋体" w:hAnsi="Times New Roman" w:cs="Times New Roman"/>
          <w:b/>
          <w:bCs/>
        </w:rPr>
      </w:pPr>
      <w:r w:rsidRPr="00975A7B">
        <w:rPr>
          <w:rFonts w:ascii="Times New Roman" w:eastAsia="宋体" w:hAnsi="Times New Roman" w:cs="Times New Roman"/>
          <w:b/>
          <w:bCs/>
        </w:rPr>
        <w:t>6</w:t>
      </w:r>
      <w:r w:rsidR="00F02475" w:rsidRPr="00975A7B">
        <w:rPr>
          <w:rFonts w:ascii="Times New Roman" w:eastAsia="宋体" w:hAnsi="Times New Roman" w:cs="Times New Roman"/>
          <w:b/>
          <w:bCs/>
        </w:rPr>
        <w:t>、常用动物数量描述模板</w:t>
      </w:r>
    </w:p>
    <w:p w14:paraId="62CC2EEA" w14:textId="2CBE2C9F" w:rsidR="00F02475" w:rsidRPr="00975A7B" w:rsidRDefault="001551B0" w:rsidP="00F02475">
      <w:pPr>
        <w:rPr>
          <w:rFonts w:ascii="Times New Roman" w:eastAsia="宋体" w:hAnsi="Times New Roman" w:cs="Times New Roman"/>
          <w:b/>
          <w:bCs/>
        </w:rPr>
      </w:pPr>
      <w:r w:rsidRPr="00975A7B">
        <w:rPr>
          <w:rFonts w:ascii="Times New Roman" w:eastAsia="宋体" w:hAnsi="Times New Roman" w:cs="Times New Roman"/>
          <w:b/>
          <w:bCs/>
        </w:rPr>
        <w:t>6</w:t>
      </w:r>
      <w:r w:rsidR="00054F3C" w:rsidRPr="00975A7B">
        <w:rPr>
          <w:rFonts w:ascii="Times New Roman" w:eastAsia="宋体" w:hAnsi="Times New Roman" w:cs="Times New Roman"/>
          <w:b/>
          <w:bCs/>
        </w:rPr>
        <w:t>.1</w:t>
      </w:r>
      <w:r w:rsidR="00F02475" w:rsidRPr="00975A7B">
        <w:rPr>
          <w:rFonts w:ascii="Times New Roman" w:eastAsia="宋体" w:hAnsi="Times New Roman" w:cs="Times New Roman"/>
          <w:b/>
          <w:bCs/>
        </w:rPr>
        <w:t>转基因小鼠繁育数量描述：</w:t>
      </w:r>
    </w:p>
    <w:p w14:paraId="4E30BDB2" w14:textId="1A149EB5" w:rsidR="00F02475" w:rsidRPr="00975A7B" w:rsidRDefault="00F02475" w:rsidP="00F0247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转基因小鼠</w:t>
      </w:r>
      <w:r w:rsidR="00CC2E37" w:rsidRPr="00975A7B">
        <w:rPr>
          <w:rFonts w:ascii="Times New Roman" w:eastAsia="宋体" w:hAnsi="Times New Roman" w:cs="Times New Roman"/>
        </w:rPr>
        <w:t>来源于</w:t>
      </w:r>
      <w:r w:rsidR="00CC2E37" w:rsidRPr="00975A7B">
        <w:rPr>
          <w:rFonts w:ascii="Times New Roman" w:eastAsia="宋体" w:hAnsi="Times New Roman" w:cs="Times New Roman"/>
        </w:rPr>
        <w:t>~,</w:t>
      </w:r>
      <w:r w:rsidRPr="00975A7B">
        <w:rPr>
          <w:rFonts w:ascii="Times New Roman" w:eastAsia="宋体" w:hAnsi="Times New Roman" w:cs="Times New Roman"/>
        </w:rPr>
        <w:t>共需要培育</w:t>
      </w:r>
      <w:r w:rsidR="00CC2E37" w:rsidRPr="00975A7B">
        <w:rPr>
          <w:rFonts w:ascii="Times New Roman" w:eastAsia="宋体" w:hAnsi="Times New Roman" w:cs="Times New Roman"/>
        </w:rPr>
        <w:t>（野生型、杂合敲除、纯合敲除等）</w:t>
      </w:r>
      <w:r w:rsidR="00CC2E37"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类小鼠。</w:t>
      </w:r>
    </w:p>
    <w:p w14:paraId="079D2785" w14:textId="607FACE9" w:rsidR="00F02475" w:rsidRPr="00975A7B" w:rsidRDefault="00F02475" w:rsidP="00F0247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每个基因型小鼠每年需要</w:t>
      </w:r>
      <w:r w:rsidR="00CC2E37"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个繁殖笼</w:t>
      </w:r>
      <w:r w:rsidRPr="00975A7B">
        <w:rPr>
          <w:rFonts w:ascii="Times New Roman" w:eastAsia="宋体" w:hAnsi="Times New Roman" w:cs="Times New Roman"/>
        </w:rPr>
        <w:t xml:space="preserve"> </w:t>
      </w:r>
      <w:r w:rsidRPr="00975A7B">
        <w:rPr>
          <w:rFonts w:ascii="Times New Roman" w:eastAsia="宋体" w:hAnsi="Times New Roman" w:cs="Times New Roman"/>
        </w:rPr>
        <w:t>（</w:t>
      </w:r>
      <w:r w:rsidR="00CC2E37"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雄</w:t>
      </w:r>
      <w:r w:rsidR="00CC2E37" w:rsidRPr="00975A7B">
        <w:rPr>
          <w:rFonts w:ascii="Times New Roman" w:eastAsia="宋体" w:hAnsi="Times New Roman" w:cs="Times New Roman"/>
        </w:rPr>
        <w:t>2</w:t>
      </w:r>
      <w:r w:rsidR="00CC2E37" w:rsidRPr="00975A7B">
        <w:rPr>
          <w:rFonts w:ascii="Times New Roman" w:eastAsia="宋体" w:hAnsi="Times New Roman" w:cs="Times New Roman"/>
        </w:rPr>
        <w:t>或</w:t>
      </w:r>
      <w:r w:rsidR="00CC2E37"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雌配繁）。因此繁殖</w:t>
      </w:r>
      <w:r w:rsidR="00CC2E37" w:rsidRPr="00975A7B">
        <w:rPr>
          <w:rFonts w:ascii="Times New Roman" w:eastAsia="宋体" w:hAnsi="Times New Roman" w:cs="Times New Roman"/>
        </w:rPr>
        <w:t>用</w:t>
      </w:r>
      <w:r w:rsidRPr="00975A7B">
        <w:rPr>
          <w:rFonts w:ascii="Times New Roman" w:eastAsia="宋体" w:hAnsi="Times New Roman" w:cs="Times New Roman"/>
        </w:rPr>
        <w:t>动物总数为</w:t>
      </w:r>
      <w:r w:rsidR="00CC2E37"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类</w:t>
      </w:r>
      <w:r w:rsidRPr="00975A7B">
        <w:rPr>
          <w:rFonts w:ascii="Times New Roman" w:eastAsia="宋体" w:hAnsi="Times New Roman" w:cs="Times New Roman"/>
        </w:rPr>
        <w:t>×</w:t>
      </w:r>
      <w:r w:rsidR="00CC2E37"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（只）</w:t>
      </w:r>
      <w:r w:rsidRPr="00975A7B">
        <w:rPr>
          <w:rFonts w:ascii="Times New Roman" w:eastAsia="宋体" w:hAnsi="Times New Roman" w:cs="Times New Roman"/>
        </w:rPr>
        <w:t>×</w:t>
      </w:r>
      <w:r w:rsidR="00CC2E37"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（笼）</w:t>
      </w:r>
      <w:r w:rsidRPr="00975A7B">
        <w:rPr>
          <w:rFonts w:ascii="Times New Roman" w:eastAsia="宋体" w:hAnsi="Times New Roman" w:cs="Times New Roman"/>
        </w:rPr>
        <w:t>=N</w:t>
      </w:r>
      <w:r w:rsidRPr="00975A7B">
        <w:rPr>
          <w:rFonts w:ascii="Times New Roman" w:eastAsia="宋体" w:hAnsi="Times New Roman" w:cs="Times New Roman"/>
        </w:rPr>
        <w:t>只。</w:t>
      </w:r>
      <w:r w:rsidR="00CC2E37" w:rsidRPr="00975A7B">
        <w:rPr>
          <w:rFonts w:ascii="Times New Roman" w:eastAsia="宋体" w:hAnsi="Times New Roman" w:cs="Times New Roman"/>
        </w:rPr>
        <w:t>同时，</w:t>
      </w:r>
      <w:r w:rsidRPr="00975A7B">
        <w:rPr>
          <w:rFonts w:ascii="Times New Roman" w:eastAsia="宋体" w:hAnsi="Times New Roman" w:cs="Times New Roman"/>
        </w:rPr>
        <w:t>每年需要</w:t>
      </w:r>
      <w:r w:rsidR="00CC2E37"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只后代。</w:t>
      </w:r>
      <w:r w:rsidR="00CC2E37" w:rsidRPr="00975A7B">
        <w:rPr>
          <w:rFonts w:ascii="Times New Roman" w:eastAsia="宋体" w:hAnsi="Times New Roman" w:cs="Times New Roman"/>
        </w:rPr>
        <w:t>N</w:t>
      </w:r>
      <w:r w:rsidR="00CC2E37" w:rsidRPr="00975A7B">
        <w:rPr>
          <w:rFonts w:ascii="Times New Roman" w:eastAsia="宋体" w:hAnsi="Times New Roman" w:cs="Times New Roman"/>
        </w:rPr>
        <w:t>只后代的分组情况是</w:t>
      </w:r>
      <w:r w:rsidR="00CC2E37" w:rsidRPr="00975A7B">
        <w:rPr>
          <w:rFonts w:ascii="Times New Roman" w:eastAsia="宋体" w:hAnsi="Times New Roman" w:cs="Times New Roman"/>
        </w:rPr>
        <w:t>~</w:t>
      </w:r>
      <w:r w:rsidR="00CC2E37" w:rsidRPr="00975A7B">
        <w:rPr>
          <w:rFonts w:ascii="Times New Roman" w:eastAsia="宋体" w:hAnsi="Times New Roman" w:cs="Times New Roman"/>
        </w:rPr>
        <w:t>。</w:t>
      </w:r>
      <w:r w:rsidRPr="00975A7B">
        <w:rPr>
          <w:rFonts w:ascii="Times New Roman" w:eastAsia="宋体" w:hAnsi="Times New Roman" w:cs="Times New Roman"/>
        </w:rPr>
        <w:t>当动物不再有或没有遗传所需要的特征时，将如何处理动物</w:t>
      </w:r>
      <w:r w:rsidR="00CC2E37" w:rsidRPr="00975A7B">
        <w:rPr>
          <w:rFonts w:ascii="Times New Roman" w:eastAsia="宋体" w:hAnsi="Times New Roman" w:cs="Times New Roman"/>
        </w:rPr>
        <w:t>。</w:t>
      </w:r>
    </w:p>
    <w:p w14:paraId="136451C6" w14:textId="409E9C68" w:rsidR="00CC2E37" w:rsidRPr="00975A7B" w:rsidRDefault="001551B0" w:rsidP="00CC2E37">
      <w:pPr>
        <w:rPr>
          <w:rFonts w:ascii="Times New Roman" w:eastAsia="宋体" w:hAnsi="Times New Roman" w:cs="Times New Roman"/>
          <w:b/>
          <w:bCs/>
        </w:rPr>
      </w:pPr>
      <w:r w:rsidRPr="00975A7B">
        <w:rPr>
          <w:rFonts w:ascii="Times New Roman" w:eastAsia="宋体" w:hAnsi="Times New Roman" w:cs="Times New Roman"/>
          <w:b/>
          <w:bCs/>
        </w:rPr>
        <w:t>6</w:t>
      </w:r>
      <w:r w:rsidR="00054F3C" w:rsidRPr="00975A7B">
        <w:rPr>
          <w:rFonts w:ascii="Times New Roman" w:eastAsia="宋体" w:hAnsi="Times New Roman" w:cs="Times New Roman"/>
          <w:b/>
          <w:bCs/>
        </w:rPr>
        <w:t>.2</w:t>
      </w:r>
      <w:r w:rsidR="00CC2E37" w:rsidRPr="00975A7B">
        <w:rPr>
          <w:rFonts w:ascii="Times New Roman" w:eastAsia="宋体" w:hAnsi="Times New Roman" w:cs="Times New Roman"/>
          <w:b/>
          <w:bCs/>
        </w:rPr>
        <w:t>获取胚胎</w:t>
      </w:r>
      <w:r w:rsidR="00CC2E37" w:rsidRPr="00975A7B">
        <w:rPr>
          <w:rFonts w:ascii="Times New Roman" w:eastAsia="宋体" w:hAnsi="Times New Roman" w:cs="Times New Roman"/>
          <w:b/>
          <w:bCs/>
        </w:rPr>
        <w:t>/</w:t>
      </w:r>
      <w:r w:rsidR="00CC2E37" w:rsidRPr="00975A7B">
        <w:rPr>
          <w:rFonts w:ascii="Times New Roman" w:eastAsia="宋体" w:hAnsi="Times New Roman" w:cs="Times New Roman"/>
          <w:b/>
          <w:bCs/>
        </w:rPr>
        <w:t>乳鼠动物数量描述：</w:t>
      </w:r>
    </w:p>
    <w:p w14:paraId="6EDC8EEC" w14:textId="7425FD05" w:rsidR="00CC2E37" w:rsidRPr="00975A7B" w:rsidRDefault="00CC2E37" w:rsidP="00CC2E37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共要进行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个实验，每个实验需要涉及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个时间点的取材，每个实验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每个时间点需要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个胚胎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乳鼠才能满足，每只动物约可产生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个胚胎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乳鼠，一共需要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个胚胎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乳鼠，需要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只雌性动物，同时需要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只雄性动物配繁。</w:t>
      </w:r>
    </w:p>
    <w:p w14:paraId="7654C2BC" w14:textId="68A43D8A" w:rsidR="00CC2E37" w:rsidRPr="00975A7B" w:rsidRDefault="001551B0" w:rsidP="00CC2E37">
      <w:pPr>
        <w:rPr>
          <w:rFonts w:ascii="Times New Roman" w:eastAsia="宋体" w:hAnsi="Times New Roman" w:cs="Times New Roman"/>
          <w:b/>
          <w:bCs/>
        </w:rPr>
      </w:pPr>
      <w:r w:rsidRPr="00975A7B">
        <w:rPr>
          <w:rFonts w:ascii="Times New Roman" w:eastAsia="宋体" w:hAnsi="Times New Roman" w:cs="Times New Roman"/>
          <w:b/>
          <w:bCs/>
        </w:rPr>
        <w:t>6</w:t>
      </w:r>
      <w:r w:rsidR="00054F3C" w:rsidRPr="00975A7B">
        <w:rPr>
          <w:rFonts w:ascii="Times New Roman" w:eastAsia="宋体" w:hAnsi="Times New Roman" w:cs="Times New Roman"/>
          <w:b/>
          <w:bCs/>
        </w:rPr>
        <w:t>.3</w:t>
      </w:r>
      <w:r w:rsidR="00CC2E37" w:rsidRPr="00975A7B">
        <w:rPr>
          <w:rFonts w:ascii="Times New Roman" w:eastAsia="宋体" w:hAnsi="Times New Roman" w:cs="Times New Roman"/>
          <w:b/>
          <w:bCs/>
        </w:rPr>
        <w:t>动物数量常用表达形式</w:t>
      </w:r>
    </w:p>
    <w:p w14:paraId="6F23BA2A" w14:textId="3863321F" w:rsidR="00CC2E37" w:rsidRPr="00975A7B" w:rsidRDefault="001551B0" w:rsidP="00CC2E37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）</w:t>
      </w:r>
      <w:r w:rsidR="00BF33F6" w:rsidRPr="00975A7B">
        <w:rPr>
          <w:rFonts w:ascii="Times New Roman" w:eastAsia="宋体" w:hAnsi="Times New Roman" w:cs="Times New Roman"/>
        </w:rPr>
        <w:t>公式形式：</w:t>
      </w:r>
      <w:r w:rsidR="00BF33F6" w:rsidRPr="00975A7B">
        <w:rPr>
          <w:rFonts w:ascii="Times New Roman" w:eastAsia="宋体" w:hAnsi="Times New Roman" w:cs="Times New Roman"/>
        </w:rPr>
        <w:t>n</w:t>
      </w:r>
      <w:r w:rsidR="00BF33F6" w:rsidRPr="00975A7B">
        <w:rPr>
          <w:rFonts w:ascii="Times New Roman" w:eastAsia="宋体" w:hAnsi="Times New Roman" w:cs="Times New Roman"/>
        </w:rPr>
        <w:t>组</w:t>
      </w:r>
      <w:r w:rsidR="00BF33F6" w:rsidRPr="00975A7B">
        <w:rPr>
          <w:rFonts w:ascii="Times New Roman" w:eastAsia="宋体" w:hAnsi="Times New Roman" w:cs="Times New Roman"/>
        </w:rPr>
        <w:t>×</w:t>
      </w:r>
      <w:r w:rsidR="00BF33F6" w:rsidRPr="00975A7B">
        <w:rPr>
          <w:rFonts w:ascii="Times New Roman" w:eastAsia="宋体" w:hAnsi="Times New Roman" w:cs="Times New Roman"/>
        </w:rPr>
        <w:t>每组</w:t>
      </w:r>
      <w:r w:rsidR="00BF33F6" w:rsidRPr="00975A7B">
        <w:rPr>
          <w:rFonts w:ascii="Times New Roman" w:eastAsia="宋体" w:hAnsi="Times New Roman" w:cs="Times New Roman"/>
        </w:rPr>
        <w:t>n</w:t>
      </w:r>
      <w:r w:rsidR="00BF33F6" w:rsidRPr="00975A7B">
        <w:rPr>
          <w:rFonts w:ascii="Times New Roman" w:eastAsia="宋体" w:hAnsi="Times New Roman" w:cs="Times New Roman"/>
        </w:rPr>
        <w:t>只</w:t>
      </w:r>
      <w:r w:rsidR="00BF33F6" w:rsidRPr="00975A7B">
        <w:rPr>
          <w:rFonts w:ascii="Times New Roman" w:eastAsia="宋体" w:hAnsi="Times New Roman" w:cs="Times New Roman"/>
        </w:rPr>
        <w:t>×n</w:t>
      </w:r>
      <w:r w:rsidR="00BF33F6" w:rsidRPr="00975A7B">
        <w:rPr>
          <w:rFonts w:ascii="Times New Roman" w:eastAsia="宋体" w:hAnsi="Times New Roman" w:cs="Times New Roman"/>
        </w:rPr>
        <w:t>个取材时间点</w:t>
      </w:r>
      <w:r w:rsidR="00BF33F6" w:rsidRPr="00975A7B">
        <w:rPr>
          <w:rFonts w:ascii="Times New Roman" w:eastAsia="宋体" w:hAnsi="Times New Roman" w:cs="Times New Roman"/>
        </w:rPr>
        <w:t>×n</w:t>
      </w:r>
      <w:r w:rsidR="00BF33F6" w:rsidRPr="00975A7B">
        <w:rPr>
          <w:rFonts w:ascii="Times New Roman" w:eastAsia="宋体" w:hAnsi="Times New Roman" w:cs="Times New Roman"/>
        </w:rPr>
        <w:t>个实验</w:t>
      </w:r>
      <w:r w:rsidR="00BF33F6" w:rsidRPr="00975A7B">
        <w:rPr>
          <w:rFonts w:ascii="Times New Roman" w:eastAsia="宋体" w:hAnsi="Times New Roman" w:cs="Times New Roman"/>
        </w:rPr>
        <w:t>×n</w:t>
      </w:r>
      <w:r w:rsidR="00BF33F6" w:rsidRPr="00975A7B">
        <w:rPr>
          <w:rFonts w:ascii="Times New Roman" w:eastAsia="宋体" w:hAnsi="Times New Roman" w:cs="Times New Roman"/>
        </w:rPr>
        <w:t>次重复</w:t>
      </w:r>
      <w:r w:rsidR="00BF33F6" w:rsidRPr="00975A7B">
        <w:rPr>
          <w:rFonts w:ascii="Times New Roman" w:eastAsia="宋体" w:hAnsi="Times New Roman" w:cs="Times New Roman"/>
        </w:rPr>
        <w:t>=N</w:t>
      </w:r>
      <w:r w:rsidR="00BF33F6" w:rsidRPr="00975A7B">
        <w:rPr>
          <w:rFonts w:ascii="Times New Roman" w:eastAsia="宋体" w:hAnsi="Times New Roman" w:cs="Times New Roman"/>
        </w:rPr>
        <w:t>只动物</w:t>
      </w:r>
    </w:p>
    <w:p w14:paraId="4ABC3C97" w14:textId="70365252" w:rsidR="00BF33F6" w:rsidRPr="00975A7B" w:rsidRDefault="001551B0" w:rsidP="00CC2E37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）</w:t>
      </w:r>
      <w:r w:rsidR="00BF33F6" w:rsidRPr="00975A7B">
        <w:rPr>
          <w:rFonts w:ascii="Times New Roman" w:eastAsia="宋体" w:hAnsi="Times New Roman" w:cs="Times New Roman"/>
        </w:rPr>
        <w:t>表格形式：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BF33F6" w:rsidRPr="00975A7B" w14:paraId="67EDB56D" w14:textId="77777777" w:rsidTr="00BF33F6">
        <w:tc>
          <w:tcPr>
            <w:tcW w:w="1604" w:type="dxa"/>
          </w:tcPr>
          <w:p w14:paraId="6378EE8F" w14:textId="627C8316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实验组数</w:t>
            </w:r>
          </w:p>
        </w:tc>
        <w:tc>
          <w:tcPr>
            <w:tcW w:w="1604" w:type="dxa"/>
          </w:tcPr>
          <w:p w14:paraId="3164D95D" w14:textId="5415FCA2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每组只数</w:t>
            </w:r>
          </w:p>
        </w:tc>
        <w:tc>
          <w:tcPr>
            <w:tcW w:w="1605" w:type="dxa"/>
          </w:tcPr>
          <w:p w14:paraId="04F39EDA" w14:textId="6A89C69D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取材时间</w:t>
            </w:r>
          </w:p>
        </w:tc>
        <w:tc>
          <w:tcPr>
            <w:tcW w:w="1605" w:type="dxa"/>
          </w:tcPr>
          <w:p w14:paraId="1121D169" w14:textId="4295673A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重复次数</w:t>
            </w:r>
          </w:p>
        </w:tc>
        <w:tc>
          <w:tcPr>
            <w:tcW w:w="1605" w:type="dxa"/>
          </w:tcPr>
          <w:p w14:paraId="596B762B" w14:textId="452CFE3D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实验个数</w:t>
            </w:r>
          </w:p>
        </w:tc>
        <w:tc>
          <w:tcPr>
            <w:tcW w:w="1605" w:type="dxa"/>
          </w:tcPr>
          <w:p w14:paraId="0AA14556" w14:textId="72D4276D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动物需求总数</w:t>
            </w:r>
          </w:p>
        </w:tc>
      </w:tr>
      <w:tr w:rsidR="00BF33F6" w:rsidRPr="00975A7B" w14:paraId="36B1A4A2" w14:textId="77777777" w:rsidTr="00BF33F6">
        <w:tc>
          <w:tcPr>
            <w:tcW w:w="1604" w:type="dxa"/>
          </w:tcPr>
          <w:p w14:paraId="255617DA" w14:textId="48459C5A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  <w:tc>
          <w:tcPr>
            <w:tcW w:w="1604" w:type="dxa"/>
          </w:tcPr>
          <w:p w14:paraId="72DDC655" w14:textId="318BF892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  <w:tc>
          <w:tcPr>
            <w:tcW w:w="1605" w:type="dxa"/>
          </w:tcPr>
          <w:p w14:paraId="410E974D" w14:textId="61CBC4A4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  <w:tc>
          <w:tcPr>
            <w:tcW w:w="1605" w:type="dxa"/>
          </w:tcPr>
          <w:p w14:paraId="67CF3884" w14:textId="6143ABFB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  <w:tc>
          <w:tcPr>
            <w:tcW w:w="1605" w:type="dxa"/>
          </w:tcPr>
          <w:p w14:paraId="13B80E1A" w14:textId="7C29A54E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  <w:tc>
          <w:tcPr>
            <w:tcW w:w="1605" w:type="dxa"/>
          </w:tcPr>
          <w:p w14:paraId="1701AF60" w14:textId="4FF982D3" w:rsidR="00BF33F6" w:rsidRPr="00975A7B" w:rsidRDefault="00BF33F6" w:rsidP="00BF33F6">
            <w:pPr>
              <w:jc w:val="center"/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</w:tr>
    </w:tbl>
    <w:p w14:paraId="7A837BA6" w14:textId="7AD9E66E" w:rsidR="00BF33F6" w:rsidRPr="00975A7B" w:rsidRDefault="001551B0" w:rsidP="00CC2E37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）</w:t>
      </w:r>
      <w:r w:rsidR="00BF33F6" w:rsidRPr="00975A7B">
        <w:rPr>
          <w:rFonts w:ascii="Times New Roman" w:eastAsia="宋体" w:hAnsi="Times New Roman" w:cs="Times New Roman"/>
        </w:rPr>
        <w:t>表格结合公式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F33F6" w:rsidRPr="00975A7B" w14:paraId="1A2E0DA3" w14:textId="77777777" w:rsidTr="00BF33F6">
        <w:tc>
          <w:tcPr>
            <w:tcW w:w="2407" w:type="dxa"/>
          </w:tcPr>
          <w:p w14:paraId="608F7EF6" w14:textId="02295711" w:rsidR="00BF33F6" w:rsidRPr="00975A7B" w:rsidRDefault="00BF33F6" w:rsidP="00CC2E37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实验条件</w:t>
            </w:r>
          </w:p>
        </w:tc>
        <w:tc>
          <w:tcPr>
            <w:tcW w:w="2407" w:type="dxa"/>
          </w:tcPr>
          <w:p w14:paraId="7C069DB9" w14:textId="563DED5F" w:rsidR="00BF33F6" w:rsidRPr="00975A7B" w:rsidRDefault="00BF33F6" w:rsidP="00CC2E37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实验组数</w:t>
            </w:r>
          </w:p>
        </w:tc>
        <w:tc>
          <w:tcPr>
            <w:tcW w:w="2407" w:type="dxa"/>
          </w:tcPr>
          <w:p w14:paraId="24DDB3CD" w14:textId="3DD24291" w:rsidR="00BF33F6" w:rsidRPr="00975A7B" w:rsidRDefault="00BF33F6" w:rsidP="00CC2E37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每组只数</w:t>
            </w:r>
          </w:p>
        </w:tc>
        <w:tc>
          <w:tcPr>
            <w:tcW w:w="2407" w:type="dxa"/>
          </w:tcPr>
          <w:p w14:paraId="68478108" w14:textId="46508FF0" w:rsidR="00BF33F6" w:rsidRPr="00975A7B" w:rsidRDefault="00BF33F6" w:rsidP="00CC2E37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重复次数</w:t>
            </w:r>
          </w:p>
        </w:tc>
      </w:tr>
      <w:tr w:rsidR="00BF33F6" w:rsidRPr="00975A7B" w14:paraId="27AECF2A" w14:textId="77777777" w:rsidTr="00BF33F6">
        <w:tc>
          <w:tcPr>
            <w:tcW w:w="2407" w:type="dxa"/>
          </w:tcPr>
          <w:p w14:paraId="73CDF81C" w14:textId="77777777" w:rsidR="00BF33F6" w:rsidRPr="00975A7B" w:rsidRDefault="00BF33F6" w:rsidP="00BF33F6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07" w:type="dxa"/>
          </w:tcPr>
          <w:p w14:paraId="3FB43877" w14:textId="36B5386E" w:rsidR="00BF33F6" w:rsidRPr="00975A7B" w:rsidRDefault="00BF33F6" w:rsidP="00BF33F6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  <w:tc>
          <w:tcPr>
            <w:tcW w:w="2407" w:type="dxa"/>
          </w:tcPr>
          <w:p w14:paraId="7FE71574" w14:textId="614295E5" w:rsidR="00BF33F6" w:rsidRPr="00975A7B" w:rsidRDefault="00BF33F6" w:rsidP="00BF33F6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  <w:tc>
          <w:tcPr>
            <w:tcW w:w="2407" w:type="dxa"/>
          </w:tcPr>
          <w:p w14:paraId="5F2EF661" w14:textId="527D6C66" w:rsidR="00BF33F6" w:rsidRPr="00975A7B" w:rsidRDefault="00BF33F6" w:rsidP="00BF33F6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/>
              </w:rPr>
              <w:t>n</w:t>
            </w:r>
          </w:p>
        </w:tc>
      </w:tr>
    </w:tbl>
    <w:p w14:paraId="515BE90F" w14:textId="3A22E94D" w:rsidR="00BF33F6" w:rsidRPr="00975A7B" w:rsidRDefault="00BF33F6" w:rsidP="00CC2E37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个实验条件</w:t>
      </w:r>
      <w:r w:rsidRPr="00975A7B">
        <w:rPr>
          <w:rFonts w:ascii="Times New Roman" w:eastAsia="宋体" w:hAnsi="Times New Roman" w:cs="Times New Roman"/>
        </w:rPr>
        <w:t>×n</w:t>
      </w:r>
      <w:r w:rsidRPr="00975A7B">
        <w:rPr>
          <w:rFonts w:ascii="Times New Roman" w:eastAsia="宋体" w:hAnsi="Times New Roman" w:cs="Times New Roman"/>
        </w:rPr>
        <w:t>个实验组</w:t>
      </w:r>
      <w:r w:rsidRPr="00975A7B">
        <w:rPr>
          <w:rFonts w:ascii="Times New Roman" w:eastAsia="宋体" w:hAnsi="Times New Roman" w:cs="Times New Roman"/>
        </w:rPr>
        <w:t>×</w:t>
      </w:r>
      <w:r w:rsidRPr="00975A7B">
        <w:rPr>
          <w:rFonts w:ascii="Times New Roman" w:eastAsia="宋体" w:hAnsi="Times New Roman" w:cs="Times New Roman"/>
        </w:rPr>
        <w:t>每组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只动物</w:t>
      </w:r>
      <w:r w:rsidRPr="00975A7B">
        <w:rPr>
          <w:rFonts w:ascii="Times New Roman" w:eastAsia="宋体" w:hAnsi="Times New Roman" w:cs="Times New Roman"/>
        </w:rPr>
        <w:t>×</w:t>
      </w:r>
      <w:r w:rsidRPr="00975A7B">
        <w:rPr>
          <w:rFonts w:ascii="Times New Roman" w:eastAsia="宋体" w:hAnsi="Times New Roman" w:cs="Times New Roman"/>
        </w:rPr>
        <w:t>重复</w:t>
      </w:r>
      <w:r w:rsidRPr="00975A7B">
        <w:rPr>
          <w:rFonts w:ascii="Times New Roman" w:eastAsia="宋体" w:hAnsi="Times New Roman" w:cs="Times New Roman"/>
        </w:rPr>
        <w:t>n</w:t>
      </w:r>
      <w:r w:rsidRPr="00975A7B">
        <w:rPr>
          <w:rFonts w:ascii="Times New Roman" w:eastAsia="宋体" w:hAnsi="Times New Roman" w:cs="Times New Roman"/>
        </w:rPr>
        <w:t>次</w:t>
      </w:r>
      <w:r w:rsidRPr="00975A7B">
        <w:rPr>
          <w:rFonts w:ascii="Times New Roman" w:eastAsia="宋体" w:hAnsi="Times New Roman" w:cs="Times New Roman"/>
        </w:rPr>
        <w:t>=N</w:t>
      </w:r>
      <w:r w:rsidRPr="00975A7B">
        <w:rPr>
          <w:rFonts w:ascii="Times New Roman" w:eastAsia="宋体" w:hAnsi="Times New Roman" w:cs="Times New Roman"/>
        </w:rPr>
        <w:t>只动物</w:t>
      </w:r>
    </w:p>
    <w:p w14:paraId="52C37545" w14:textId="63017198" w:rsidR="00BF33F6" w:rsidRPr="00975A7B" w:rsidRDefault="001551B0" w:rsidP="00BF33F6">
      <w:pPr>
        <w:rPr>
          <w:rFonts w:ascii="Times New Roman" w:eastAsia="宋体" w:hAnsi="Times New Roman" w:cs="Times New Roman"/>
          <w:b/>
          <w:bCs/>
        </w:rPr>
      </w:pPr>
      <w:r w:rsidRPr="00975A7B">
        <w:rPr>
          <w:rFonts w:ascii="Times New Roman" w:eastAsia="宋体" w:hAnsi="Times New Roman" w:cs="Times New Roman"/>
          <w:b/>
          <w:bCs/>
        </w:rPr>
        <w:t>7</w:t>
      </w:r>
      <w:r w:rsidR="00BF33F6" w:rsidRPr="00975A7B">
        <w:rPr>
          <w:rFonts w:ascii="Times New Roman" w:eastAsia="宋体" w:hAnsi="Times New Roman" w:cs="Times New Roman"/>
          <w:b/>
          <w:bCs/>
        </w:rPr>
        <w:t>、常用实验操作描述模板</w:t>
      </w:r>
    </w:p>
    <w:p w14:paraId="7B1CA6DD" w14:textId="5EAE6D83" w:rsidR="00CD602C" w:rsidRPr="00975A7B" w:rsidRDefault="001551B0" w:rsidP="00BF33F6">
      <w:pPr>
        <w:pStyle w:val="a3"/>
        <w:ind w:left="360" w:firstLineChars="0" w:firstLine="0"/>
        <w:rPr>
          <w:rFonts w:ascii="Times New Roman" w:eastAsia="宋体" w:hAnsi="Times New Roman" w:cs="Times New Roman"/>
          <w:b/>
          <w:bCs/>
        </w:rPr>
      </w:pPr>
      <w:r w:rsidRPr="00975A7B">
        <w:rPr>
          <w:rFonts w:ascii="Times New Roman" w:eastAsia="宋体" w:hAnsi="Times New Roman" w:cs="Times New Roman"/>
          <w:b/>
          <w:bCs/>
        </w:rPr>
        <w:t>7</w:t>
      </w:r>
      <w:r w:rsidR="00CD602C" w:rsidRPr="00975A7B">
        <w:rPr>
          <w:rFonts w:ascii="Times New Roman" w:eastAsia="宋体" w:hAnsi="Times New Roman" w:cs="Times New Roman"/>
          <w:b/>
          <w:bCs/>
        </w:rPr>
        <w:t>.1</w:t>
      </w:r>
      <w:r w:rsidR="00CD602C" w:rsidRPr="00975A7B">
        <w:rPr>
          <w:rFonts w:ascii="Times New Roman" w:eastAsia="宋体" w:hAnsi="Times New Roman" w:cs="Times New Roman"/>
          <w:b/>
          <w:bCs/>
        </w:rPr>
        <w:t>肿瘤相关</w:t>
      </w:r>
    </w:p>
    <w:p w14:paraId="75B216E2" w14:textId="3CBA620B" w:rsidR="00BF33F6" w:rsidRPr="00975A7B" w:rsidRDefault="001551B0" w:rsidP="00BF33F6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</w:t>
      </w:r>
      <w:r w:rsidR="00CD602C" w:rsidRPr="00975A7B">
        <w:rPr>
          <w:rFonts w:ascii="Times New Roman" w:eastAsia="宋体" w:hAnsi="Times New Roman" w:cs="Times New Roman"/>
        </w:rPr>
        <w:t>.1.1</w:t>
      </w:r>
      <w:r w:rsidR="00CD602C" w:rsidRPr="00975A7B">
        <w:rPr>
          <w:rFonts w:ascii="Times New Roman" w:eastAsia="宋体" w:hAnsi="Times New Roman" w:cs="Times New Roman"/>
        </w:rPr>
        <w:t>腋下接种肿瘤实验：接种前酒精棉球擦拭消毒进针位置，在接种部位背侧进针，在皮下划行一段距离到腋下，注射肿瘤细胞（？</w:t>
      </w:r>
      <w:r w:rsidR="00CD602C" w:rsidRPr="00975A7B">
        <w:rPr>
          <w:rFonts w:ascii="Times New Roman" w:eastAsia="宋体" w:hAnsi="Times New Roman" w:cs="Times New Roman"/>
        </w:rPr>
        <w:t>cells,</w:t>
      </w:r>
      <w:r w:rsidR="00CD602C" w:rsidRPr="00975A7B">
        <w:rPr>
          <w:rFonts w:ascii="Times New Roman" w:eastAsia="宋体" w:hAnsi="Times New Roman" w:cs="Times New Roman"/>
        </w:rPr>
        <w:t>？</w:t>
      </w:r>
      <w:r w:rsidR="00CD602C" w:rsidRPr="00975A7B">
        <w:rPr>
          <w:rFonts w:ascii="Times New Roman" w:eastAsia="宋体" w:hAnsi="Times New Roman" w:cs="Times New Roman"/>
        </w:rPr>
        <w:t>μl</w:t>
      </w:r>
      <w:r w:rsidR="00CD602C" w:rsidRPr="00975A7B">
        <w:rPr>
          <w:rFonts w:ascii="Times New Roman" w:eastAsia="宋体" w:hAnsi="Times New Roman" w:cs="Times New Roman"/>
        </w:rPr>
        <w:t>），注射完毕后，缓慢退出针头，尽量避免漏液。接种后</w:t>
      </w:r>
      <w:r w:rsidR="00CD602C" w:rsidRPr="00975A7B">
        <w:rPr>
          <w:rFonts w:ascii="Times New Roman" w:eastAsia="宋体" w:hAnsi="Times New Roman" w:cs="Times New Roman"/>
        </w:rPr>
        <w:t>3-5</w:t>
      </w:r>
      <w:r w:rsidR="00CD602C" w:rsidRPr="00975A7B">
        <w:rPr>
          <w:rFonts w:ascii="Times New Roman" w:eastAsia="宋体" w:hAnsi="Times New Roman" w:cs="Times New Roman"/>
        </w:rPr>
        <w:t>天开始，每</w:t>
      </w:r>
      <w:r w:rsidR="00CD602C" w:rsidRPr="00975A7B">
        <w:rPr>
          <w:rFonts w:ascii="Times New Roman" w:eastAsia="宋体" w:hAnsi="Times New Roman" w:cs="Times New Roman"/>
        </w:rPr>
        <w:t>2-3</w:t>
      </w:r>
      <w:r w:rsidR="00CD602C" w:rsidRPr="00975A7B">
        <w:rPr>
          <w:rFonts w:ascii="Times New Roman" w:eastAsia="宋体" w:hAnsi="Times New Roman" w:cs="Times New Roman"/>
        </w:rPr>
        <w:t>天测量一次肿瘤体积，计算公式为</w:t>
      </w:r>
      <w:r w:rsidR="00CD602C" w:rsidRPr="00975A7B">
        <w:rPr>
          <w:rFonts w:ascii="Times New Roman" w:eastAsia="宋体" w:hAnsi="Times New Roman" w:cs="Times New Roman"/>
        </w:rPr>
        <w:t>=</w:t>
      </w:r>
      <w:r w:rsidR="00CD602C" w:rsidRPr="00975A7B">
        <w:rPr>
          <w:rFonts w:ascii="Times New Roman" w:eastAsia="宋体" w:hAnsi="Times New Roman" w:cs="Times New Roman"/>
        </w:rPr>
        <w:t>长边</w:t>
      </w:r>
      <w:r w:rsidR="00CD602C" w:rsidRPr="00975A7B">
        <w:rPr>
          <w:rFonts w:ascii="Times New Roman" w:eastAsia="宋体" w:hAnsi="Times New Roman" w:cs="Times New Roman"/>
        </w:rPr>
        <w:t>×</w:t>
      </w:r>
      <w:r w:rsidR="00CD602C" w:rsidRPr="00975A7B">
        <w:rPr>
          <w:rFonts w:ascii="Times New Roman" w:eastAsia="宋体" w:hAnsi="Times New Roman" w:cs="Times New Roman"/>
        </w:rPr>
        <w:t>短边</w:t>
      </w:r>
      <w:r w:rsidR="00CD602C" w:rsidRPr="00975A7B">
        <w:rPr>
          <w:rFonts w:ascii="Times New Roman" w:eastAsia="宋体" w:hAnsi="Times New Roman" w:cs="Times New Roman"/>
        </w:rPr>
        <w:t>²/2</w:t>
      </w:r>
      <w:r w:rsidR="00CD602C" w:rsidRPr="00975A7B">
        <w:rPr>
          <w:rFonts w:ascii="Times New Roman" w:eastAsia="宋体" w:hAnsi="Times New Roman" w:cs="Times New Roman"/>
        </w:rPr>
        <w:t>。记录小鼠体重、活动状态、毛发光泽度，观察是否出现溃疡或坏死等异常情况。肿瘤直径在？</w:t>
      </w:r>
      <w:r w:rsidR="00CD602C" w:rsidRPr="00975A7B">
        <w:rPr>
          <w:rFonts w:ascii="Times New Roman" w:eastAsia="宋体" w:hAnsi="Times New Roman" w:cs="Times New Roman"/>
        </w:rPr>
        <w:t>mm3</w:t>
      </w:r>
      <w:r w:rsidR="00CD602C" w:rsidRPr="00975A7B">
        <w:rPr>
          <w:rFonts w:ascii="Times New Roman" w:eastAsia="宋体" w:hAnsi="Times New Roman" w:cs="Times New Roman"/>
        </w:rPr>
        <w:t>（一般选择</w:t>
      </w:r>
      <w:r w:rsidR="00CD602C" w:rsidRPr="00975A7B">
        <w:rPr>
          <w:rFonts w:ascii="Times New Roman" w:eastAsia="宋体" w:hAnsi="Times New Roman" w:cs="Times New Roman"/>
        </w:rPr>
        <w:t>100-300mm³</w:t>
      </w:r>
      <w:r w:rsidR="00CD602C"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 xml:space="preserve"> </w:t>
      </w:r>
      <w:r w:rsidR="00CD602C" w:rsidRPr="00975A7B">
        <w:rPr>
          <w:rFonts w:ascii="Times New Roman" w:eastAsia="宋体" w:hAnsi="Times New Roman" w:cs="Times New Roman"/>
        </w:rPr>
        <w:t>，开始给药。</w:t>
      </w:r>
    </w:p>
    <w:p w14:paraId="436E5E7C" w14:textId="79DCDC5D" w:rsidR="00CD602C" w:rsidRPr="00975A7B" w:rsidRDefault="001551B0" w:rsidP="00BF33F6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</w:t>
      </w:r>
      <w:r w:rsidR="00CD602C" w:rsidRPr="00975A7B">
        <w:rPr>
          <w:rFonts w:ascii="Times New Roman" w:eastAsia="宋体" w:hAnsi="Times New Roman" w:cs="Times New Roman"/>
        </w:rPr>
        <w:t>.1.2</w:t>
      </w:r>
      <w:r w:rsidR="00CD602C" w:rsidRPr="00975A7B">
        <w:rPr>
          <w:rFonts w:ascii="Times New Roman" w:eastAsia="宋体" w:hAnsi="Times New Roman" w:cs="Times New Roman"/>
        </w:rPr>
        <w:t>皮下接种肿瘤实验：接种前酒精棉球擦拭消毒进针位置，接种时选择好部位进针，刺穿皮肤后，注射前针头稍微动一动，能动说明在皮下，否则可能在皮内或者肌肉内。注射肿瘤细胞（？</w:t>
      </w:r>
      <w:r w:rsidR="00CD602C" w:rsidRPr="00975A7B">
        <w:rPr>
          <w:rFonts w:ascii="Times New Roman" w:eastAsia="宋体" w:hAnsi="Times New Roman" w:cs="Times New Roman"/>
        </w:rPr>
        <w:t>cells,</w:t>
      </w:r>
      <w:r w:rsidR="00CD602C" w:rsidRPr="00975A7B">
        <w:rPr>
          <w:rFonts w:ascii="Times New Roman" w:eastAsia="宋体" w:hAnsi="Times New Roman" w:cs="Times New Roman"/>
        </w:rPr>
        <w:t>？</w:t>
      </w:r>
      <w:r w:rsidR="00CD602C" w:rsidRPr="00975A7B">
        <w:rPr>
          <w:rFonts w:ascii="Times New Roman" w:eastAsia="宋体" w:hAnsi="Times New Roman" w:cs="Times New Roman"/>
        </w:rPr>
        <w:t>μl</w:t>
      </w:r>
      <w:r w:rsidR="00CD602C" w:rsidRPr="00975A7B">
        <w:rPr>
          <w:rFonts w:ascii="Times New Roman" w:eastAsia="宋体" w:hAnsi="Times New Roman" w:cs="Times New Roman"/>
        </w:rPr>
        <w:t>），注射完毕后，缓慢退出针头，尽量避免漏液。接种后</w:t>
      </w:r>
      <w:r w:rsidR="00CD602C" w:rsidRPr="00975A7B">
        <w:rPr>
          <w:rFonts w:ascii="Times New Roman" w:eastAsia="宋体" w:hAnsi="Times New Roman" w:cs="Times New Roman"/>
        </w:rPr>
        <w:t>3-5</w:t>
      </w:r>
      <w:r w:rsidR="00CD602C" w:rsidRPr="00975A7B">
        <w:rPr>
          <w:rFonts w:ascii="Times New Roman" w:eastAsia="宋体" w:hAnsi="Times New Roman" w:cs="Times New Roman"/>
        </w:rPr>
        <w:t>天开始，每</w:t>
      </w:r>
      <w:r w:rsidR="00CD602C" w:rsidRPr="00975A7B">
        <w:rPr>
          <w:rFonts w:ascii="Times New Roman" w:eastAsia="宋体" w:hAnsi="Times New Roman" w:cs="Times New Roman"/>
        </w:rPr>
        <w:t>2-3</w:t>
      </w:r>
      <w:r w:rsidR="00CD602C" w:rsidRPr="00975A7B">
        <w:rPr>
          <w:rFonts w:ascii="Times New Roman" w:eastAsia="宋体" w:hAnsi="Times New Roman" w:cs="Times New Roman"/>
        </w:rPr>
        <w:t>天测量一次肿瘤体积，计算公式为</w:t>
      </w:r>
      <w:r w:rsidR="00CD602C" w:rsidRPr="00975A7B">
        <w:rPr>
          <w:rFonts w:ascii="Times New Roman" w:eastAsia="宋体" w:hAnsi="Times New Roman" w:cs="Times New Roman"/>
        </w:rPr>
        <w:t>=</w:t>
      </w:r>
      <w:r w:rsidR="00CD602C" w:rsidRPr="00975A7B">
        <w:rPr>
          <w:rFonts w:ascii="Times New Roman" w:eastAsia="宋体" w:hAnsi="Times New Roman" w:cs="Times New Roman"/>
        </w:rPr>
        <w:t>长边</w:t>
      </w:r>
      <w:r w:rsidR="00CD602C" w:rsidRPr="00975A7B">
        <w:rPr>
          <w:rFonts w:ascii="Times New Roman" w:eastAsia="宋体" w:hAnsi="Times New Roman" w:cs="Times New Roman"/>
        </w:rPr>
        <w:t>×</w:t>
      </w:r>
      <w:r w:rsidR="00CD602C" w:rsidRPr="00975A7B">
        <w:rPr>
          <w:rFonts w:ascii="Times New Roman" w:eastAsia="宋体" w:hAnsi="Times New Roman" w:cs="Times New Roman"/>
        </w:rPr>
        <w:t>短边</w:t>
      </w:r>
      <w:r w:rsidR="00CD602C" w:rsidRPr="00975A7B">
        <w:rPr>
          <w:rFonts w:ascii="Times New Roman" w:eastAsia="宋体" w:hAnsi="Times New Roman" w:cs="Times New Roman"/>
        </w:rPr>
        <w:t>²/2</w:t>
      </w:r>
      <w:r w:rsidR="00CD602C" w:rsidRPr="00975A7B">
        <w:rPr>
          <w:rFonts w:ascii="Times New Roman" w:eastAsia="宋体" w:hAnsi="Times New Roman" w:cs="Times New Roman"/>
        </w:rPr>
        <w:t>。记录小鼠体重、活动状态、毛发光泽度，观察是否出现溃疡或坏死等异常情况。肿瘤直径在？</w:t>
      </w:r>
      <w:r w:rsidR="00CD602C" w:rsidRPr="00975A7B">
        <w:rPr>
          <w:rFonts w:ascii="Times New Roman" w:eastAsia="宋体" w:hAnsi="Times New Roman" w:cs="Times New Roman"/>
        </w:rPr>
        <w:t>mm3</w:t>
      </w:r>
      <w:r w:rsidR="00CD602C" w:rsidRPr="00975A7B">
        <w:rPr>
          <w:rFonts w:ascii="Times New Roman" w:eastAsia="宋体" w:hAnsi="Times New Roman" w:cs="Times New Roman"/>
        </w:rPr>
        <w:t>（一般选择</w:t>
      </w:r>
      <w:r w:rsidR="00CD602C" w:rsidRPr="00975A7B">
        <w:rPr>
          <w:rFonts w:ascii="Times New Roman" w:eastAsia="宋体" w:hAnsi="Times New Roman" w:cs="Times New Roman"/>
        </w:rPr>
        <w:t>100-300mm³</w:t>
      </w:r>
      <w:r w:rsidR="00CD602C"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 xml:space="preserve"> </w:t>
      </w:r>
      <w:r w:rsidR="00CD602C" w:rsidRPr="00975A7B">
        <w:rPr>
          <w:rFonts w:ascii="Times New Roman" w:eastAsia="宋体" w:hAnsi="Times New Roman" w:cs="Times New Roman"/>
        </w:rPr>
        <w:t>，开始给药。</w:t>
      </w:r>
    </w:p>
    <w:p w14:paraId="47C1E304" w14:textId="536FD47C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</w:t>
      </w:r>
      <w:r w:rsidR="00CD602C" w:rsidRPr="00975A7B">
        <w:rPr>
          <w:rFonts w:ascii="Times New Roman" w:eastAsia="宋体" w:hAnsi="Times New Roman" w:cs="Times New Roman"/>
        </w:rPr>
        <w:t>.1.3</w:t>
      </w:r>
      <w:r w:rsidR="00CD602C" w:rsidRPr="00975A7B">
        <w:rPr>
          <w:rFonts w:ascii="Times New Roman" w:eastAsia="宋体" w:hAnsi="Times New Roman" w:cs="Times New Roman"/>
        </w:rPr>
        <w:t>原位接种肿瘤：小鼠原位接种</w:t>
      </w:r>
      <w:r w:rsidR="00CD602C" w:rsidRPr="00975A7B">
        <w:rPr>
          <w:rFonts w:ascii="Times New Roman" w:eastAsia="宋体" w:hAnsi="Times New Roman" w:cs="Times New Roman"/>
        </w:rPr>
        <w:t>MBT-2/BT474/N-87</w:t>
      </w:r>
      <w:r w:rsidR="00CD602C" w:rsidRPr="00975A7B">
        <w:rPr>
          <w:rFonts w:ascii="Times New Roman" w:eastAsia="宋体" w:hAnsi="Times New Roman" w:cs="Times New Roman"/>
        </w:rPr>
        <w:t>细胞，（</w:t>
      </w:r>
      <w:r w:rsidR="00CD602C" w:rsidRPr="00975A7B">
        <w:rPr>
          <w:rFonts w:ascii="Times New Roman" w:eastAsia="宋体" w:hAnsi="Times New Roman" w:cs="Times New Roman"/>
        </w:rPr>
        <w:t>MBT-2</w:t>
      </w:r>
      <w:r w:rsidR="00CD602C" w:rsidRPr="00975A7B">
        <w:rPr>
          <w:rFonts w:ascii="Times New Roman" w:eastAsia="宋体" w:hAnsi="Times New Roman" w:cs="Times New Roman"/>
        </w:rPr>
        <w:t>接种于膀胱，</w:t>
      </w:r>
      <w:r w:rsidR="00CD602C" w:rsidRPr="00975A7B">
        <w:rPr>
          <w:rFonts w:ascii="Times New Roman" w:eastAsia="宋体" w:hAnsi="Times New Roman" w:cs="Times New Roman"/>
        </w:rPr>
        <w:t>BT474</w:t>
      </w:r>
      <w:r w:rsidR="00CD602C" w:rsidRPr="00975A7B">
        <w:rPr>
          <w:rFonts w:ascii="Times New Roman" w:eastAsia="宋体" w:hAnsi="Times New Roman" w:cs="Times New Roman"/>
        </w:rPr>
        <w:t>接种于乳垫，</w:t>
      </w:r>
      <w:r w:rsidR="00CD602C" w:rsidRPr="00975A7B">
        <w:rPr>
          <w:rFonts w:ascii="Times New Roman" w:eastAsia="宋体" w:hAnsi="Times New Roman" w:cs="Times New Roman"/>
        </w:rPr>
        <w:t>N-87</w:t>
      </w:r>
      <w:r w:rsidR="00CD602C" w:rsidRPr="00975A7B">
        <w:rPr>
          <w:rFonts w:ascii="Times New Roman" w:eastAsia="宋体" w:hAnsi="Times New Roman" w:cs="Times New Roman"/>
        </w:rPr>
        <w:t>接种于胃部，</w:t>
      </w:r>
      <w:r w:rsidR="00CD602C" w:rsidRPr="00975A7B">
        <w:rPr>
          <w:rFonts w:ascii="Times New Roman" w:eastAsia="宋体" w:hAnsi="Times New Roman" w:cs="Times New Roman"/>
        </w:rPr>
        <w:t>1 x 106 cells</w:t>
      </w:r>
      <w:r w:rsidR="00CD602C" w:rsidRPr="00975A7B">
        <w:rPr>
          <w:rFonts w:ascii="Times New Roman" w:eastAsia="宋体" w:hAnsi="Times New Roman" w:cs="Times New Roman"/>
        </w:rPr>
        <w:t>，</w:t>
      </w:r>
      <w:r w:rsidR="00CD602C" w:rsidRPr="00975A7B">
        <w:rPr>
          <w:rFonts w:ascii="Times New Roman" w:eastAsia="宋体" w:hAnsi="Times New Roman" w:cs="Times New Roman"/>
        </w:rPr>
        <w:t>20ul-50ul</w:t>
      </w:r>
      <w:r w:rsidR="00CD602C" w:rsidRPr="00975A7B">
        <w:rPr>
          <w:rFonts w:ascii="Times New Roman" w:eastAsia="宋体" w:hAnsi="Times New Roman" w:cs="Times New Roman"/>
        </w:rPr>
        <w:t>）原位接种一周后，接种部位发生癌变，利用小动物活体成像仪进行确认原位肿瘤生长情况，开始给药。</w:t>
      </w:r>
    </w:p>
    <w:p w14:paraId="742EF12F" w14:textId="7160F680" w:rsidR="00CD602C" w:rsidRPr="00975A7B" w:rsidRDefault="00CD602C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不同的原位肿瘤手术方案略微不同，但大致流程一样，需要展开描述详细操作。</w:t>
      </w:r>
    </w:p>
    <w:p w14:paraId="47E78505" w14:textId="00B491C6" w:rsidR="00CD602C" w:rsidRPr="00975A7B" w:rsidRDefault="00CD602C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例</w:t>
      </w:r>
      <w:r w:rsidR="001551B0"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：乳腺原位肿瘤模型</w:t>
      </w:r>
    </w:p>
    <w:p w14:paraId="17E6EEDB" w14:textId="4912F253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>术前称重，注射麻醉或吸入麻醉</w:t>
      </w:r>
    </w:p>
    <w:p w14:paraId="1165F977" w14:textId="666B3BDC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>酒精棉球消毒注射部位</w:t>
      </w:r>
    </w:p>
    <w:p w14:paraId="101FFCA9" w14:textId="371A22C4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>使用注射器将细胞注入到特定部位</w:t>
      </w:r>
    </w:p>
    <w:p w14:paraId="362C9C3D" w14:textId="5AD4B697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例</w:t>
      </w: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：</w:t>
      </w:r>
      <w:r w:rsidR="00CD602C" w:rsidRPr="00975A7B">
        <w:rPr>
          <w:rFonts w:ascii="Times New Roman" w:eastAsia="宋体" w:hAnsi="Times New Roman" w:cs="Times New Roman"/>
        </w:rPr>
        <w:t>结肠原位肿瘤模型</w:t>
      </w:r>
    </w:p>
    <w:p w14:paraId="68729684" w14:textId="29AD71DC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>术前称重，注射麻醉或吸入麻醉</w:t>
      </w:r>
    </w:p>
    <w:p w14:paraId="0F05354D" w14:textId="1ED6B218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>备皮与消毒</w:t>
      </w:r>
    </w:p>
    <w:p w14:paraId="55DA7B4D" w14:textId="4EBA33EB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>切口暴露注射部位，再将细胞注入到特定部位</w:t>
      </w:r>
    </w:p>
    <w:p w14:paraId="39B918E2" w14:textId="19250936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4</w:t>
      </w:r>
      <w:r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>缝合</w:t>
      </w:r>
    </w:p>
    <w:p w14:paraId="1AA3EAC0" w14:textId="5BAC545D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5</w:t>
      </w:r>
      <w:r w:rsidRPr="00975A7B">
        <w:rPr>
          <w:rFonts w:ascii="Times New Roman" w:eastAsia="宋体" w:hAnsi="Times New Roman" w:cs="Times New Roman"/>
        </w:rPr>
        <w:t>）</w:t>
      </w:r>
      <w:r w:rsidR="00CD602C" w:rsidRPr="00975A7B">
        <w:rPr>
          <w:rFonts w:ascii="Times New Roman" w:eastAsia="宋体" w:hAnsi="Times New Roman" w:cs="Times New Roman"/>
        </w:rPr>
        <w:t>术后护理与观察</w:t>
      </w:r>
    </w:p>
    <w:p w14:paraId="6EB57108" w14:textId="602ACA05" w:rsidR="00CD602C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  <w:b/>
          <w:bCs/>
        </w:rPr>
      </w:pPr>
      <w:r w:rsidRPr="00975A7B">
        <w:rPr>
          <w:rFonts w:ascii="Times New Roman" w:eastAsia="宋体" w:hAnsi="Times New Roman" w:cs="Times New Roman"/>
          <w:b/>
          <w:bCs/>
        </w:rPr>
        <w:t>7</w:t>
      </w:r>
      <w:r w:rsidR="00CD602C" w:rsidRPr="00975A7B">
        <w:rPr>
          <w:rFonts w:ascii="Times New Roman" w:eastAsia="宋体" w:hAnsi="Times New Roman" w:cs="Times New Roman"/>
          <w:b/>
          <w:bCs/>
        </w:rPr>
        <w:t>.2</w:t>
      </w:r>
      <w:r w:rsidR="00CD602C" w:rsidRPr="00975A7B">
        <w:rPr>
          <w:rFonts w:ascii="Times New Roman" w:eastAsia="宋体" w:hAnsi="Times New Roman" w:cs="Times New Roman"/>
          <w:b/>
          <w:bCs/>
        </w:rPr>
        <w:t>免疫、感染、注射</w:t>
      </w:r>
      <w:r w:rsidR="0015648F" w:rsidRPr="00975A7B">
        <w:rPr>
          <w:rFonts w:ascii="Times New Roman" w:eastAsia="宋体" w:hAnsi="Times New Roman" w:cs="Times New Roman"/>
          <w:b/>
          <w:bCs/>
        </w:rPr>
        <w:t>、灌胃操作</w:t>
      </w:r>
      <w:r w:rsidR="00CD602C" w:rsidRPr="00975A7B">
        <w:rPr>
          <w:rFonts w:ascii="Times New Roman" w:eastAsia="宋体" w:hAnsi="Times New Roman" w:cs="Times New Roman"/>
          <w:b/>
          <w:bCs/>
        </w:rPr>
        <w:t>相关</w:t>
      </w:r>
    </w:p>
    <w:p w14:paraId="08EB775D" w14:textId="461664B5" w:rsidR="00D5520F" w:rsidRPr="00975A7B" w:rsidRDefault="001551B0" w:rsidP="00D5520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</w:t>
      </w:r>
      <w:r w:rsidR="00D5520F" w:rsidRPr="00975A7B">
        <w:rPr>
          <w:rFonts w:ascii="Times New Roman" w:eastAsia="宋体" w:hAnsi="Times New Roman" w:cs="Times New Roman"/>
        </w:rPr>
        <w:t>.2.1</w:t>
      </w:r>
      <w:r w:rsidR="00D5520F" w:rsidRPr="00975A7B">
        <w:rPr>
          <w:rFonts w:ascii="Times New Roman" w:eastAsia="宋体" w:hAnsi="Times New Roman" w:cs="Times New Roman"/>
        </w:rPr>
        <w:t>滴鼻感染实验：用异氟烷小鼠麻醉机将小鼠进行麻醉（初始诱导浓度</w:t>
      </w:r>
      <w:r w:rsidR="00D5520F" w:rsidRPr="00975A7B">
        <w:rPr>
          <w:rFonts w:ascii="Times New Roman" w:eastAsia="宋体" w:hAnsi="Times New Roman" w:cs="Times New Roman"/>
        </w:rPr>
        <w:t>3-4%</w:t>
      </w:r>
      <w:r w:rsidR="00D5520F" w:rsidRPr="00975A7B">
        <w:rPr>
          <w:rFonts w:ascii="Times New Roman" w:eastAsia="宋体" w:hAnsi="Times New Roman" w:cs="Times New Roman"/>
        </w:rPr>
        <w:t>，氧气通量</w:t>
      </w:r>
      <w:r w:rsidR="00D5520F" w:rsidRPr="00975A7B">
        <w:rPr>
          <w:rFonts w:ascii="Times New Roman" w:eastAsia="宋体" w:hAnsi="Times New Roman" w:cs="Times New Roman"/>
        </w:rPr>
        <w:t>1-2L/min</w:t>
      </w:r>
      <w:r w:rsidR="00D5520F" w:rsidRPr="00975A7B">
        <w:rPr>
          <w:rFonts w:ascii="Times New Roman" w:eastAsia="宋体" w:hAnsi="Times New Roman" w:cs="Times New Roman"/>
        </w:rPr>
        <w:t>，注意麻醉深度）。每只小鼠感染？</w:t>
      </w:r>
      <w:r w:rsidR="00D5520F" w:rsidRPr="00975A7B">
        <w:rPr>
          <w:rFonts w:ascii="Times New Roman" w:eastAsia="宋体" w:hAnsi="Times New Roman" w:cs="Times New Roman"/>
        </w:rPr>
        <w:t>PFU</w:t>
      </w:r>
      <w:r w:rsidR="00D5520F" w:rsidRPr="00975A7B">
        <w:rPr>
          <w:rFonts w:ascii="Times New Roman" w:eastAsia="宋体" w:hAnsi="Times New Roman" w:cs="Times New Roman"/>
        </w:rPr>
        <w:t>，？</w:t>
      </w:r>
      <w:r w:rsidR="00D5520F" w:rsidRPr="00975A7B">
        <w:rPr>
          <w:rFonts w:ascii="Times New Roman" w:eastAsia="宋体" w:hAnsi="Times New Roman" w:cs="Times New Roman"/>
        </w:rPr>
        <w:t>μl/</w:t>
      </w:r>
      <w:r w:rsidR="00D5520F" w:rsidRPr="00975A7B">
        <w:rPr>
          <w:rFonts w:ascii="Times New Roman" w:eastAsia="宋体" w:hAnsi="Times New Roman" w:cs="Times New Roman"/>
        </w:rPr>
        <w:t>只，使用移液器将一半体积病毒液慢慢滴到小鼠一侧鼻孔上，待小鼠吸入鼻腔后再换另一侧鼻孔重复上述操作。滴鼻结束后将小鼠头向上稍置</w:t>
      </w:r>
      <w:r w:rsidR="00D5520F" w:rsidRPr="00975A7B">
        <w:rPr>
          <w:rFonts w:ascii="Times New Roman" w:eastAsia="宋体" w:hAnsi="Times New Roman" w:cs="Times New Roman"/>
        </w:rPr>
        <w:t>30~60s</w:t>
      </w:r>
      <w:r w:rsidR="00D5520F" w:rsidRPr="00975A7B">
        <w:rPr>
          <w:rFonts w:ascii="Times New Roman" w:eastAsia="宋体" w:hAnsi="Times New Roman" w:cs="Times New Roman"/>
        </w:rPr>
        <w:t>，以防药液流出。对照组小鼠则等量滴鼻</w:t>
      </w:r>
      <w:r w:rsidR="00D5520F" w:rsidRPr="00975A7B">
        <w:rPr>
          <w:rFonts w:ascii="Times New Roman" w:eastAsia="宋体" w:hAnsi="Times New Roman" w:cs="Times New Roman"/>
        </w:rPr>
        <w:t>PBS</w:t>
      </w:r>
      <w:r w:rsidR="00D5520F" w:rsidRPr="00975A7B">
        <w:rPr>
          <w:rFonts w:ascii="Times New Roman" w:eastAsia="宋体" w:hAnsi="Times New Roman" w:cs="Times New Roman"/>
        </w:rPr>
        <w:t>。</w:t>
      </w:r>
    </w:p>
    <w:p w14:paraId="4C4EDDE3" w14:textId="12A8B629" w:rsidR="00D5520F" w:rsidRPr="00975A7B" w:rsidRDefault="001551B0" w:rsidP="00D5520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</w:t>
      </w:r>
      <w:r w:rsidR="00D5520F" w:rsidRPr="00975A7B">
        <w:rPr>
          <w:rFonts w:ascii="Times New Roman" w:eastAsia="宋体" w:hAnsi="Times New Roman" w:cs="Times New Roman"/>
        </w:rPr>
        <w:t>.2.2</w:t>
      </w:r>
      <w:r w:rsidR="00D5520F" w:rsidRPr="00975A7B">
        <w:rPr>
          <w:rFonts w:ascii="Times New Roman" w:eastAsia="宋体" w:hAnsi="Times New Roman" w:cs="Times New Roman"/>
        </w:rPr>
        <w:t>小鼠足垫注射</w:t>
      </w:r>
    </w:p>
    <w:p w14:paraId="08A322A9" w14:textId="51552932" w:rsidR="00D5520F" w:rsidRPr="00975A7B" w:rsidRDefault="00D5520F" w:rsidP="00D5520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通常选择小鼠的一只后脚掌进行注射。前脚不建议用于注射，因为小鼠需要用前脚取食。</w:t>
      </w:r>
    </w:p>
    <w:p w14:paraId="75757506" w14:textId="61CE4B58" w:rsidR="00D5520F" w:rsidRPr="00975A7B" w:rsidRDefault="001551B0" w:rsidP="00D5520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）</w:t>
      </w:r>
      <w:r w:rsidR="00D5520F" w:rsidRPr="00975A7B">
        <w:rPr>
          <w:rFonts w:ascii="Times New Roman" w:eastAsia="宋体" w:hAnsi="Times New Roman" w:cs="Times New Roman"/>
        </w:rPr>
        <w:t>消毒：用</w:t>
      </w:r>
      <w:r w:rsidR="00D5520F" w:rsidRPr="00975A7B">
        <w:rPr>
          <w:rFonts w:ascii="Times New Roman" w:eastAsia="宋体" w:hAnsi="Times New Roman" w:cs="Times New Roman"/>
        </w:rPr>
        <w:t>75%</w:t>
      </w:r>
      <w:r w:rsidR="00D5520F" w:rsidRPr="00975A7B">
        <w:rPr>
          <w:rFonts w:ascii="Times New Roman" w:eastAsia="宋体" w:hAnsi="Times New Roman" w:cs="Times New Roman"/>
        </w:rPr>
        <w:t>酒精棉球消毒注射部位。</w:t>
      </w:r>
    </w:p>
    <w:p w14:paraId="361759E5" w14:textId="366022BF" w:rsidR="00D5520F" w:rsidRPr="00975A7B" w:rsidRDefault="001551B0" w:rsidP="00D5520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）</w:t>
      </w:r>
      <w:r w:rsidR="00D5520F" w:rsidRPr="00975A7B">
        <w:rPr>
          <w:rFonts w:ascii="Times New Roman" w:eastAsia="宋体" w:hAnsi="Times New Roman" w:cs="Times New Roman"/>
        </w:rPr>
        <w:t>进针：将针头与脚掌呈一定角度（约</w:t>
      </w:r>
      <w:r w:rsidR="00D5520F" w:rsidRPr="00975A7B">
        <w:rPr>
          <w:rFonts w:ascii="Times New Roman" w:eastAsia="宋体" w:hAnsi="Times New Roman" w:cs="Times New Roman"/>
        </w:rPr>
        <w:t>30°-45°</w:t>
      </w:r>
      <w:r w:rsidR="00D5520F" w:rsidRPr="00975A7B">
        <w:rPr>
          <w:rFonts w:ascii="Times New Roman" w:eastAsia="宋体" w:hAnsi="Times New Roman" w:cs="Times New Roman"/>
        </w:rPr>
        <w:t>）刺入脚垫皮下。针头刺入约</w:t>
      </w:r>
      <w:r w:rsidR="00D5520F" w:rsidRPr="00975A7B">
        <w:rPr>
          <w:rFonts w:ascii="Times New Roman" w:eastAsia="宋体" w:hAnsi="Times New Roman" w:cs="Times New Roman"/>
        </w:rPr>
        <w:t>5mm</w:t>
      </w:r>
      <w:r w:rsidR="00D5520F" w:rsidRPr="00975A7B">
        <w:rPr>
          <w:rFonts w:ascii="Times New Roman" w:eastAsia="宋体" w:hAnsi="Times New Roman" w:cs="Times New Roman"/>
        </w:rPr>
        <w:t>即可。</w:t>
      </w:r>
    </w:p>
    <w:p w14:paraId="38E083A1" w14:textId="2EA3F3FF" w:rsidR="00D5520F" w:rsidRPr="00975A7B" w:rsidRDefault="001551B0" w:rsidP="00D5520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）</w:t>
      </w:r>
      <w:r w:rsidR="00D5520F" w:rsidRPr="00975A7B">
        <w:rPr>
          <w:rFonts w:ascii="Times New Roman" w:eastAsia="宋体" w:hAnsi="Times New Roman" w:cs="Times New Roman"/>
        </w:rPr>
        <w:t>注射：轻轻推动注射器，缓慢注入药物（</w:t>
      </w:r>
      <w:r w:rsidR="00D5520F" w:rsidRPr="00975A7B">
        <w:rPr>
          <w:rFonts w:ascii="Times New Roman" w:eastAsia="宋体" w:hAnsi="Times New Roman" w:cs="Times New Roman"/>
        </w:rPr>
        <w:t>mg/ml/g</w:t>
      </w:r>
      <w:r w:rsidR="00D5520F" w:rsidRPr="00975A7B">
        <w:rPr>
          <w:rFonts w:ascii="Times New Roman" w:eastAsia="宋体" w:hAnsi="Times New Roman" w:cs="Times New Roman"/>
        </w:rPr>
        <w:t>体重）或病毒悬液（？</w:t>
      </w:r>
      <w:r w:rsidR="00D5520F" w:rsidRPr="00975A7B">
        <w:rPr>
          <w:rFonts w:ascii="Times New Roman" w:eastAsia="宋体" w:hAnsi="Times New Roman" w:cs="Times New Roman"/>
        </w:rPr>
        <w:t>PFU</w:t>
      </w:r>
      <w:r w:rsidR="00D5520F" w:rsidRPr="00975A7B">
        <w:rPr>
          <w:rFonts w:ascii="Times New Roman" w:eastAsia="宋体" w:hAnsi="Times New Roman" w:cs="Times New Roman"/>
        </w:rPr>
        <w:t>，？</w:t>
      </w:r>
      <w:r w:rsidR="00D5520F" w:rsidRPr="00975A7B">
        <w:rPr>
          <w:rFonts w:ascii="Times New Roman" w:eastAsia="宋体" w:hAnsi="Times New Roman" w:cs="Times New Roman"/>
        </w:rPr>
        <w:t>μl/</w:t>
      </w:r>
      <w:r w:rsidR="00D5520F" w:rsidRPr="00975A7B">
        <w:rPr>
          <w:rFonts w:ascii="Times New Roman" w:eastAsia="宋体" w:hAnsi="Times New Roman" w:cs="Times New Roman"/>
        </w:rPr>
        <w:t>只）。注射量通常不超过</w:t>
      </w:r>
      <w:r w:rsidR="00D5520F" w:rsidRPr="00975A7B">
        <w:rPr>
          <w:rFonts w:ascii="Times New Roman" w:eastAsia="宋体" w:hAnsi="Times New Roman" w:cs="Times New Roman"/>
        </w:rPr>
        <w:t>0.25 mL</w:t>
      </w:r>
      <w:r w:rsidR="00D5520F" w:rsidRPr="00975A7B">
        <w:rPr>
          <w:rFonts w:ascii="Times New Roman" w:eastAsia="宋体" w:hAnsi="Times New Roman" w:cs="Times New Roman"/>
        </w:rPr>
        <w:t>。</w:t>
      </w:r>
    </w:p>
    <w:p w14:paraId="18267E60" w14:textId="652D3794" w:rsidR="00D5520F" w:rsidRPr="00975A7B" w:rsidRDefault="001551B0" w:rsidP="00D5520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4</w:t>
      </w:r>
      <w:r w:rsidRPr="00975A7B">
        <w:rPr>
          <w:rFonts w:ascii="Times New Roman" w:eastAsia="宋体" w:hAnsi="Times New Roman" w:cs="Times New Roman"/>
        </w:rPr>
        <w:t>）</w:t>
      </w:r>
      <w:r w:rsidR="00D5520F" w:rsidRPr="00975A7B">
        <w:rPr>
          <w:rFonts w:ascii="Times New Roman" w:eastAsia="宋体" w:hAnsi="Times New Roman" w:cs="Times New Roman"/>
        </w:rPr>
        <w:t>拔针：注射完成后，缓慢拔出针头，用干棉球按压注射部位止血。</w:t>
      </w:r>
    </w:p>
    <w:p w14:paraId="1528CC10" w14:textId="3EE928E1" w:rsidR="00D5520F" w:rsidRPr="00975A7B" w:rsidRDefault="001551B0" w:rsidP="00CD602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</w:t>
      </w:r>
      <w:r w:rsidR="0015648F" w:rsidRPr="00975A7B">
        <w:rPr>
          <w:rFonts w:ascii="Times New Roman" w:eastAsia="宋体" w:hAnsi="Times New Roman" w:cs="Times New Roman"/>
        </w:rPr>
        <w:t>.2.3</w:t>
      </w:r>
      <w:r w:rsidR="0015648F" w:rsidRPr="00975A7B">
        <w:rPr>
          <w:rFonts w:ascii="Times New Roman" w:eastAsia="宋体" w:hAnsi="Times New Roman" w:cs="Times New Roman"/>
        </w:rPr>
        <w:t>小鼠灌胃</w:t>
      </w:r>
    </w:p>
    <w:p w14:paraId="3574B9A4" w14:textId="67900C25" w:rsidR="0015648F" w:rsidRPr="00975A7B" w:rsidRDefault="001551B0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）</w:t>
      </w:r>
      <w:r w:rsidR="0015648F" w:rsidRPr="00975A7B">
        <w:rPr>
          <w:rFonts w:ascii="Times New Roman" w:eastAsia="宋体" w:hAnsi="Times New Roman" w:cs="Times New Roman"/>
        </w:rPr>
        <w:t>用右手抓住小鼠尾巴，将其置于粗糙平面上，当小鼠向前挣扎时，用左手的拇指和食指捏住小鼠两耳后颈背皮肤，翻转小鼠置于掌心，拉直后肢，以小指压住小鼠尾巴。确保小鼠的头、颈和身体呈一直线，便于灌胃针头顺利进入。</w:t>
      </w:r>
    </w:p>
    <w:p w14:paraId="56A0CC20" w14:textId="540573D9" w:rsidR="0015648F" w:rsidRPr="00975A7B" w:rsidRDefault="001551B0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）</w:t>
      </w:r>
      <w:r w:rsidR="0015648F" w:rsidRPr="00975A7B">
        <w:rPr>
          <w:rFonts w:ascii="Times New Roman" w:eastAsia="宋体" w:hAnsi="Times New Roman" w:cs="Times New Roman"/>
        </w:rPr>
        <w:t>进针：将</w:t>
      </w:r>
      <w:r w:rsidR="0015648F" w:rsidRPr="00975A7B">
        <w:rPr>
          <w:rFonts w:ascii="Times New Roman" w:eastAsia="宋体" w:hAnsi="Times New Roman" w:cs="Times New Roman"/>
        </w:rPr>
        <w:t>8</w:t>
      </w:r>
      <w:r w:rsidR="0015648F" w:rsidRPr="00975A7B">
        <w:rPr>
          <w:rFonts w:ascii="Times New Roman" w:eastAsia="宋体" w:hAnsi="Times New Roman" w:cs="Times New Roman"/>
        </w:rPr>
        <w:t>号或</w:t>
      </w:r>
      <w:r w:rsidR="0015648F" w:rsidRPr="00975A7B">
        <w:rPr>
          <w:rFonts w:ascii="Times New Roman" w:eastAsia="宋体" w:hAnsi="Times New Roman" w:cs="Times New Roman"/>
        </w:rPr>
        <w:t>9</w:t>
      </w:r>
      <w:r w:rsidR="0015648F" w:rsidRPr="00975A7B">
        <w:rPr>
          <w:rFonts w:ascii="Times New Roman" w:eastAsia="宋体" w:hAnsi="Times New Roman" w:cs="Times New Roman"/>
        </w:rPr>
        <w:t>号灌胃针头从小鼠嘴角处插入，压住舌头，抵住上颚，轻轻向内推进，进入食道后会有一个刺空感。小鼠灌胃针插入深度一般为</w:t>
      </w:r>
      <w:r w:rsidR="0015648F" w:rsidRPr="00975A7B">
        <w:rPr>
          <w:rFonts w:ascii="Times New Roman" w:eastAsia="宋体" w:hAnsi="Times New Roman" w:cs="Times New Roman"/>
        </w:rPr>
        <w:t>2-3 cm</w:t>
      </w:r>
      <w:r w:rsidR="0015648F" w:rsidRPr="00975A7B">
        <w:rPr>
          <w:rFonts w:ascii="Times New Roman" w:eastAsia="宋体" w:hAnsi="Times New Roman" w:cs="Times New Roman"/>
        </w:rPr>
        <w:t>。如果遇到阻力、小鼠反应剧烈或咳嗽，应立即停止推注，重新调整针头位置。</w:t>
      </w:r>
    </w:p>
    <w:p w14:paraId="71C3CF06" w14:textId="3A956C65" w:rsidR="0015648F" w:rsidRPr="00975A7B" w:rsidRDefault="001551B0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）</w:t>
      </w:r>
      <w:r w:rsidR="0015648F" w:rsidRPr="00975A7B">
        <w:rPr>
          <w:rFonts w:ascii="Times New Roman" w:eastAsia="宋体" w:hAnsi="Times New Roman" w:cs="Times New Roman"/>
        </w:rPr>
        <w:t>确认针头进入食道后，缓慢推注药液。</w:t>
      </w:r>
    </w:p>
    <w:p w14:paraId="7FEA0C7E" w14:textId="4570B27D" w:rsidR="0015648F" w:rsidRPr="00975A7B" w:rsidRDefault="001551B0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4</w:t>
      </w:r>
      <w:r w:rsidRPr="00975A7B">
        <w:rPr>
          <w:rFonts w:ascii="Times New Roman" w:eastAsia="宋体" w:hAnsi="Times New Roman" w:cs="Times New Roman"/>
        </w:rPr>
        <w:t>）</w:t>
      </w:r>
      <w:r w:rsidR="0015648F" w:rsidRPr="00975A7B">
        <w:rPr>
          <w:rFonts w:ascii="Times New Roman" w:eastAsia="宋体" w:hAnsi="Times New Roman" w:cs="Times New Roman"/>
        </w:rPr>
        <w:t>注完药液后，轻轻抽出灌胃针。</w:t>
      </w:r>
    </w:p>
    <w:p w14:paraId="5C318F92" w14:textId="1A20E130" w:rsidR="0015648F" w:rsidRPr="00975A7B" w:rsidRDefault="001551B0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5</w:t>
      </w:r>
      <w:r w:rsidRPr="00975A7B">
        <w:rPr>
          <w:rFonts w:ascii="Times New Roman" w:eastAsia="宋体" w:hAnsi="Times New Roman" w:cs="Times New Roman"/>
        </w:rPr>
        <w:t>）</w:t>
      </w:r>
      <w:r w:rsidR="0015648F" w:rsidRPr="00975A7B">
        <w:rPr>
          <w:rFonts w:ascii="Times New Roman" w:eastAsia="宋体" w:hAnsi="Times New Roman" w:cs="Times New Roman"/>
        </w:rPr>
        <w:t>灌胃后观察小鼠的呼吸和行为，确保其正常。</w:t>
      </w:r>
    </w:p>
    <w:p w14:paraId="0C94BDF1" w14:textId="240AD1FD" w:rsidR="0030671E" w:rsidRPr="00975A7B" w:rsidRDefault="0030671E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7.2.4</w:t>
      </w:r>
      <w:r w:rsidRPr="00975A7B">
        <w:rPr>
          <w:rFonts w:ascii="Times New Roman" w:eastAsia="宋体" w:hAnsi="Times New Roman" w:cs="Times New Roman" w:hint="eastAsia"/>
        </w:rPr>
        <w:t>气管灌注</w:t>
      </w:r>
    </w:p>
    <w:p w14:paraId="176F04BC" w14:textId="69C170A4" w:rsidR="00222BC8" w:rsidRPr="00975A7B" w:rsidRDefault="00882E74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1</w:t>
      </w:r>
      <w:r w:rsidRPr="00975A7B">
        <w:rPr>
          <w:rFonts w:ascii="Times New Roman" w:eastAsia="宋体" w:hAnsi="Times New Roman" w:cs="Times New Roman" w:hint="eastAsia"/>
        </w:rPr>
        <w:t>）</w:t>
      </w:r>
      <w:r w:rsidR="00222BC8" w:rsidRPr="00975A7B">
        <w:rPr>
          <w:rFonts w:ascii="Times New Roman" w:eastAsia="宋体" w:hAnsi="Times New Roman" w:cs="Times New Roman" w:hint="eastAsia"/>
        </w:rPr>
        <w:t>小鼠腹腔注射</w:t>
      </w:r>
      <w:r w:rsidR="00222BC8" w:rsidRPr="00975A7B">
        <w:rPr>
          <w:rFonts w:ascii="Times New Roman" w:eastAsia="宋体" w:hAnsi="Times New Roman" w:cs="Times New Roman" w:hint="eastAsia"/>
        </w:rPr>
        <w:t>330mg/kg Avertin</w:t>
      </w:r>
      <w:r w:rsidR="00222BC8" w:rsidRPr="00975A7B">
        <w:rPr>
          <w:rFonts w:ascii="Times New Roman" w:eastAsia="宋体" w:hAnsi="Times New Roman" w:cs="Times New Roman" w:hint="eastAsia"/>
        </w:rPr>
        <w:t>麻醉，固定在气管插管手术板上；</w:t>
      </w:r>
    </w:p>
    <w:p w14:paraId="663256F3" w14:textId="3A99BAEA" w:rsidR="00222BC8" w:rsidRPr="00975A7B" w:rsidRDefault="00882E74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2</w:t>
      </w:r>
      <w:r w:rsidRPr="00975A7B">
        <w:rPr>
          <w:rFonts w:ascii="Times New Roman" w:eastAsia="宋体" w:hAnsi="Times New Roman" w:cs="Times New Roman" w:hint="eastAsia"/>
        </w:rPr>
        <w:t>）</w:t>
      </w:r>
      <w:r w:rsidR="00222BC8" w:rsidRPr="00975A7B">
        <w:rPr>
          <w:rFonts w:ascii="Times New Roman" w:eastAsia="宋体" w:hAnsi="Times New Roman" w:cs="Times New Roman" w:hint="eastAsia"/>
        </w:rPr>
        <w:t>用镊子拉出小鼠的舌头；</w:t>
      </w:r>
    </w:p>
    <w:p w14:paraId="5D77260B" w14:textId="1BF39511" w:rsidR="00222BC8" w:rsidRPr="00975A7B" w:rsidRDefault="00882E74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 w:hint="eastAsia"/>
        </w:rPr>
        <w:t>）</w:t>
      </w:r>
      <w:r w:rsidR="00222BC8" w:rsidRPr="00975A7B">
        <w:rPr>
          <w:rFonts w:ascii="Times New Roman" w:eastAsia="宋体" w:hAnsi="Times New Roman" w:cs="Times New Roman" w:hint="eastAsia"/>
        </w:rPr>
        <w:t>打开喉灯，找到小鼠的气管，缓慢地插入气管插管；</w:t>
      </w:r>
    </w:p>
    <w:p w14:paraId="4B362D48" w14:textId="423D6604" w:rsidR="00222BC8" w:rsidRPr="00975A7B" w:rsidRDefault="00882E74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4</w:t>
      </w:r>
      <w:r w:rsidRPr="00975A7B">
        <w:rPr>
          <w:rFonts w:ascii="Times New Roman" w:eastAsia="宋体" w:hAnsi="Times New Roman" w:cs="Times New Roman" w:hint="eastAsia"/>
        </w:rPr>
        <w:t>）</w:t>
      </w:r>
      <w:r w:rsidR="00222BC8" w:rsidRPr="00975A7B">
        <w:rPr>
          <w:rFonts w:ascii="Times New Roman" w:eastAsia="宋体" w:hAnsi="Times New Roman" w:cs="Times New Roman" w:hint="eastAsia"/>
        </w:rPr>
        <w:t>将注射器连接在气管插管上，匀速缓慢地注入菌液</w:t>
      </w:r>
      <w:r w:rsidR="00222BC8" w:rsidRPr="00975A7B">
        <w:rPr>
          <w:rFonts w:ascii="Times New Roman" w:eastAsia="宋体" w:hAnsi="Times New Roman" w:cs="Times New Roman" w:hint="eastAsia"/>
        </w:rPr>
        <w:t xml:space="preserve"> </w:t>
      </w:r>
      <w:r w:rsidR="00222BC8" w:rsidRPr="00975A7B">
        <w:rPr>
          <w:rFonts w:ascii="Times New Roman" w:eastAsia="宋体" w:hAnsi="Times New Roman" w:cs="Times New Roman" w:hint="eastAsia"/>
        </w:rPr>
        <w:t>；</w:t>
      </w:r>
    </w:p>
    <w:p w14:paraId="39E50F20" w14:textId="6BA12E91" w:rsidR="0030671E" w:rsidRPr="00975A7B" w:rsidRDefault="00882E74" w:rsidP="0015648F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5</w:t>
      </w:r>
      <w:r w:rsidRPr="00975A7B">
        <w:rPr>
          <w:rFonts w:ascii="Times New Roman" w:eastAsia="宋体" w:hAnsi="Times New Roman" w:cs="Times New Roman" w:hint="eastAsia"/>
        </w:rPr>
        <w:t>）</w:t>
      </w:r>
      <w:r w:rsidR="00222BC8" w:rsidRPr="00975A7B">
        <w:rPr>
          <w:rFonts w:ascii="Times New Roman" w:eastAsia="宋体" w:hAnsi="Times New Roman" w:cs="Times New Roman" w:hint="eastAsia"/>
        </w:rPr>
        <w:t>取下气管插管，小心地将小鼠取下，放回鼠笼，自行苏醒。</w:t>
      </w:r>
    </w:p>
    <w:p w14:paraId="406A761A" w14:textId="2ED0EE56" w:rsidR="007A7B05" w:rsidRPr="00975A7B" w:rsidRDefault="007A7B05" w:rsidP="00CD3763">
      <w:pPr>
        <w:pStyle w:val="a3"/>
        <w:ind w:left="360" w:firstLineChars="0" w:firstLine="0"/>
        <w:rPr>
          <w:rFonts w:ascii="Times New Roman" w:eastAsia="宋体" w:hAnsi="Times New Roman" w:cs="Times New Roman"/>
          <w:b/>
          <w:bCs/>
        </w:rPr>
      </w:pPr>
      <w:r w:rsidRPr="00975A7B">
        <w:rPr>
          <w:rFonts w:ascii="Times New Roman" w:eastAsia="宋体" w:hAnsi="Times New Roman" w:cs="Times New Roman"/>
          <w:b/>
          <w:bCs/>
        </w:rPr>
        <w:t>7.</w:t>
      </w:r>
      <w:r w:rsidR="009F3775" w:rsidRPr="00975A7B">
        <w:rPr>
          <w:rFonts w:ascii="Times New Roman" w:eastAsia="宋体" w:hAnsi="Times New Roman" w:cs="Times New Roman" w:hint="eastAsia"/>
          <w:b/>
          <w:bCs/>
        </w:rPr>
        <w:t>3</w:t>
      </w:r>
      <w:r w:rsidRPr="00975A7B">
        <w:rPr>
          <w:rFonts w:ascii="Times New Roman" w:eastAsia="宋体" w:hAnsi="Times New Roman" w:cs="Times New Roman"/>
          <w:b/>
          <w:bCs/>
        </w:rPr>
        <w:t>行为学实验</w:t>
      </w:r>
    </w:p>
    <w:p w14:paraId="2A709095" w14:textId="55364C78" w:rsidR="007A7B05" w:rsidRPr="00975A7B" w:rsidRDefault="007977E6" w:rsidP="007977E6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7.</w:t>
      </w:r>
      <w:r w:rsidR="009F3775"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/>
        </w:rPr>
        <w:t>.1</w:t>
      </w:r>
      <w:r w:rsidR="007A7B05" w:rsidRPr="00975A7B">
        <w:rPr>
          <w:rFonts w:ascii="Times New Roman" w:eastAsia="宋体" w:hAnsi="Times New Roman" w:cs="Times New Roman"/>
        </w:rPr>
        <w:t>旷场实验（</w:t>
      </w:r>
      <w:r w:rsidR="007A7B05" w:rsidRPr="00975A7B">
        <w:rPr>
          <w:rFonts w:ascii="Times New Roman" w:eastAsia="宋体" w:hAnsi="Times New Roman" w:cs="Times New Roman"/>
        </w:rPr>
        <w:t>Open-field test, OFT</w:t>
      </w:r>
      <w:r w:rsidR="007A7B05" w:rsidRPr="00975A7B">
        <w:rPr>
          <w:rFonts w:ascii="Times New Roman" w:eastAsia="宋体" w:hAnsi="Times New Roman" w:cs="Times New Roman"/>
        </w:rPr>
        <w:t>）</w:t>
      </w:r>
    </w:p>
    <w:p w14:paraId="3B675D00" w14:textId="5505B08C" w:rsidR="007A7B05" w:rsidRPr="00975A7B" w:rsidRDefault="007A7B05" w:rsidP="007977E6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矿场设备为</w:t>
      </w:r>
      <w:r w:rsidRPr="00975A7B">
        <w:rPr>
          <w:rFonts w:ascii="Times New Roman" w:eastAsia="宋体" w:hAnsi="Times New Roman" w:cs="Times New Roman"/>
        </w:rPr>
        <w:t>40cm*40cm*40cm</w:t>
      </w:r>
      <w:r w:rsidRPr="00975A7B">
        <w:rPr>
          <w:rFonts w:ascii="Times New Roman" w:eastAsia="宋体" w:hAnsi="Times New Roman" w:cs="Times New Roman"/>
        </w:rPr>
        <w:t>的亚克力箱体。小鼠被放置在箱体的中央并允许自由探索</w:t>
      </w:r>
      <w:r w:rsidRPr="00975A7B">
        <w:rPr>
          <w:rFonts w:ascii="Times New Roman" w:eastAsia="宋体" w:hAnsi="Times New Roman" w:cs="Times New Roman"/>
        </w:rPr>
        <w:t>5min</w:t>
      </w:r>
      <w:r w:rsidRPr="00975A7B">
        <w:rPr>
          <w:rFonts w:ascii="Times New Roman" w:eastAsia="宋体" w:hAnsi="Times New Roman" w:cs="Times New Roman"/>
        </w:rPr>
        <w:t>。记录小鼠行驶的总距离、平均速度、进入中心区域的次数、中心区域停留时间以及中心区域停留时间百分比。</w:t>
      </w:r>
    </w:p>
    <w:p w14:paraId="07679DAC" w14:textId="3C9DCAA0" w:rsidR="007A7B05" w:rsidRPr="00975A7B" w:rsidRDefault="003D484C" w:rsidP="003D484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7.</w:t>
      </w:r>
      <w:r w:rsidR="009F3775"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/>
        </w:rPr>
        <w:t>.2</w:t>
      </w:r>
      <w:r w:rsidR="007A7B05" w:rsidRPr="00975A7B">
        <w:rPr>
          <w:rFonts w:ascii="Times New Roman" w:eastAsia="宋体" w:hAnsi="Times New Roman" w:cs="Times New Roman"/>
        </w:rPr>
        <w:t xml:space="preserve"> </w:t>
      </w:r>
      <w:r w:rsidR="007A7B05" w:rsidRPr="00975A7B">
        <w:rPr>
          <w:rFonts w:ascii="Times New Roman" w:eastAsia="宋体" w:hAnsi="Times New Roman" w:cs="Times New Roman"/>
        </w:rPr>
        <w:t>新物体识别实验（</w:t>
      </w:r>
      <w:r w:rsidR="007A7B05" w:rsidRPr="00975A7B">
        <w:rPr>
          <w:rFonts w:ascii="Times New Roman" w:eastAsia="宋体" w:hAnsi="Times New Roman" w:cs="Times New Roman"/>
        </w:rPr>
        <w:t>Novel object recognition test, NORT</w:t>
      </w:r>
      <w:r w:rsidR="007A7B05" w:rsidRPr="00975A7B">
        <w:rPr>
          <w:rFonts w:ascii="Times New Roman" w:eastAsia="宋体" w:hAnsi="Times New Roman" w:cs="Times New Roman"/>
        </w:rPr>
        <w:t>）</w:t>
      </w:r>
    </w:p>
    <w:p w14:paraId="2D188CB4" w14:textId="52A8E805" w:rsidR="007A7B05" w:rsidRPr="00975A7B" w:rsidRDefault="007A7B05" w:rsidP="003D484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实验分为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个阶段：适应、训练和测试。适应阶段在睡眠剥夺前进行，持续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天，每天同一时间段内将小鼠放于箱体内自由探索</w:t>
      </w:r>
      <w:r w:rsidRPr="00975A7B">
        <w:rPr>
          <w:rFonts w:ascii="Times New Roman" w:eastAsia="宋体" w:hAnsi="Times New Roman" w:cs="Times New Roman"/>
        </w:rPr>
        <w:t>5min</w:t>
      </w:r>
      <w:r w:rsidRPr="00975A7B">
        <w:rPr>
          <w:rFonts w:ascii="Times New Roman" w:eastAsia="宋体" w:hAnsi="Times New Roman" w:cs="Times New Roman"/>
        </w:rPr>
        <w:t>。训练阶段在术后</w:t>
      </w:r>
      <w:r w:rsidRPr="00975A7B">
        <w:rPr>
          <w:rFonts w:ascii="Times New Roman" w:eastAsia="宋体" w:hAnsi="Times New Roman" w:cs="Times New Roman"/>
        </w:rPr>
        <w:t>24h</w:t>
      </w:r>
      <w:r w:rsidRPr="00975A7B">
        <w:rPr>
          <w:rFonts w:ascii="Times New Roman" w:eastAsia="宋体" w:hAnsi="Times New Roman" w:cs="Times New Roman"/>
        </w:rPr>
        <w:t>进行，先在箱体内的两个对立的角落放置两个相同的物体（直径</w:t>
      </w:r>
      <w:r w:rsidRPr="00975A7B">
        <w:rPr>
          <w:rFonts w:ascii="Times New Roman" w:eastAsia="宋体" w:hAnsi="Times New Roman" w:cs="Times New Roman"/>
        </w:rPr>
        <w:t>3cm</w:t>
      </w:r>
      <w:r w:rsidRPr="00975A7B">
        <w:rPr>
          <w:rFonts w:ascii="Times New Roman" w:eastAsia="宋体" w:hAnsi="Times New Roman" w:cs="Times New Roman"/>
        </w:rPr>
        <w:t>，高度</w:t>
      </w:r>
      <w:r w:rsidRPr="00975A7B">
        <w:rPr>
          <w:rFonts w:ascii="Times New Roman" w:eastAsia="宋体" w:hAnsi="Times New Roman" w:cs="Times New Roman"/>
        </w:rPr>
        <w:t>6cm</w:t>
      </w:r>
      <w:r w:rsidRPr="00975A7B">
        <w:rPr>
          <w:rFonts w:ascii="Times New Roman" w:eastAsia="宋体" w:hAnsi="Times New Roman" w:cs="Times New Roman"/>
        </w:rPr>
        <w:t>的圆柱体），然后让小鼠自由探索物体和该场地</w:t>
      </w:r>
      <w:r w:rsidRPr="00975A7B">
        <w:rPr>
          <w:rFonts w:ascii="Times New Roman" w:eastAsia="宋体" w:hAnsi="Times New Roman" w:cs="Times New Roman"/>
        </w:rPr>
        <w:t>10min</w:t>
      </w:r>
      <w:r w:rsidRPr="00975A7B">
        <w:rPr>
          <w:rFonts w:ascii="Times New Roman" w:eastAsia="宋体" w:hAnsi="Times New Roman" w:cs="Times New Roman"/>
        </w:rPr>
        <w:t>。测试阶段分别在训练结束后</w:t>
      </w:r>
      <w:r w:rsidRPr="00975A7B">
        <w:rPr>
          <w:rFonts w:ascii="Times New Roman" w:eastAsia="宋体" w:hAnsi="Times New Roman" w:cs="Times New Roman"/>
        </w:rPr>
        <w:t>2h</w:t>
      </w:r>
      <w:r w:rsidRPr="00975A7B">
        <w:rPr>
          <w:rFonts w:ascii="Times New Roman" w:eastAsia="宋体" w:hAnsi="Times New Roman" w:cs="Times New Roman"/>
        </w:rPr>
        <w:t>和</w:t>
      </w:r>
      <w:r w:rsidRPr="00975A7B">
        <w:rPr>
          <w:rFonts w:ascii="Times New Roman" w:eastAsia="宋体" w:hAnsi="Times New Roman" w:cs="Times New Roman"/>
        </w:rPr>
        <w:t>24h</w:t>
      </w:r>
      <w:r w:rsidRPr="00975A7B">
        <w:rPr>
          <w:rFonts w:ascii="Times New Roman" w:eastAsia="宋体" w:hAnsi="Times New Roman" w:cs="Times New Roman"/>
        </w:rPr>
        <w:t>进行，先将箱体内的一个物体用一个新的物体（</w:t>
      </w:r>
      <w:r w:rsidRPr="00975A7B">
        <w:rPr>
          <w:rFonts w:ascii="Times New Roman" w:eastAsia="宋体" w:hAnsi="Times New Roman" w:cs="Times New Roman"/>
        </w:rPr>
        <w:t>3cm*3cm*6cm</w:t>
      </w:r>
      <w:r w:rsidRPr="00975A7B">
        <w:rPr>
          <w:rFonts w:ascii="Times New Roman" w:eastAsia="宋体" w:hAnsi="Times New Roman" w:cs="Times New Roman"/>
        </w:rPr>
        <w:t>的长方体）取代，然后让小鼠自由探索</w:t>
      </w:r>
      <w:r w:rsidRPr="00975A7B">
        <w:rPr>
          <w:rFonts w:ascii="Times New Roman" w:eastAsia="宋体" w:hAnsi="Times New Roman" w:cs="Times New Roman"/>
        </w:rPr>
        <w:t>5min</w:t>
      </w:r>
      <w:r w:rsidRPr="00975A7B">
        <w:rPr>
          <w:rFonts w:ascii="Times New Roman" w:eastAsia="宋体" w:hAnsi="Times New Roman" w:cs="Times New Roman"/>
        </w:rPr>
        <w:t>，记录探索每个物体所花费的时间，并计算新物体识别指数（</w:t>
      </w:r>
      <w:r w:rsidRPr="00975A7B">
        <w:rPr>
          <w:rFonts w:ascii="Times New Roman" w:eastAsia="宋体" w:hAnsi="Times New Roman" w:cs="Times New Roman"/>
        </w:rPr>
        <w:t>RI, %</w:t>
      </w:r>
      <w:r w:rsidRPr="00975A7B">
        <w:rPr>
          <w:rFonts w:ascii="Times New Roman" w:eastAsia="宋体" w:hAnsi="Times New Roman" w:cs="Times New Roman"/>
        </w:rPr>
        <w:t>）</w:t>
      </w:r>
      <w:r w:rsidRPr="00975A7B">
        <w:rPr>
          <w:rFonts w:ascii="Times New Roman" w:eastAsia="宋体" w:hAnsi="Times New Roman" w:cs="Times New Roman"/>
        </w:rPr>
        <w:t>=[</w:t>
      </w:r>
      <w:r w:rsidRPr="00975A7B">
        <w:rPr>
          <w:rFonts w:ascii="Times New Roman" w:eastAsia="宋体" w:hAnsi="Times New Roman" w:cs="Times New Roman"/>
        </w:rPr>
        <w:t>探索新物体时间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（探索新物体</w:t>
      </w:r>
      <w:r w:rsidRPr="00975A7B">
        <w:rPr>
          <w:rFonts w:ascii="Times New Roman" w:eastAsia="宋体" w:hAnsi="Times New Roman" w:cs="Times New Roman"/>
        </w:rPr>
        <w:t>+</w:t>
      </w:r>
      <w:r w:rsidRPr="00975A7B">
        <w:rPr>
          <w:rFonts w:ascii="Times New Roman" w:eastAsia="宋体" w:hAnsi="Times New Roman" w:cs="Times New Roman"/>
        </w:rPr>
        <w:t>旧物体时间）</w:t>
      </w:r>
      <w:r w:rsidRPr="00975A7B">
        <w:rPr>
          <w:rFonts w:ascii="Times New Roman" w:eastAsia="宋体" w:hAnsi="Times New Roman" w:cs="Times New Roman"/>
        </w:rPr>
        <w:t>]*100%</w:t>
      </w:r>
      <w:r w:rsidRPr="00975A7B">
        <w:rPr>
          <w:rFonts w:ascii="Times New Roman" w:eastAsia="宋体" w:hAnsi="Times New Roman" w:cs="Times New Roman"/>
        </w:rPr>
        <w:t>。</w:t>
      </w:r>
    </w:p>
    <w:p w14:paraId="21DA983B" w14:textId="377D5DD9" w:rsidR="007A7B05" w:rsidRPr="00975A7B" w:rsidRDefault="0017455A" w:rsidP="003D484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7.</w:t>
      </w:r>
      <w:r w:rsidR="009F3775"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/>
        </w:rPr>
        <w:t>.3</w:t>
      </w:r>
      <w:r w:rsidR="007A7B05" w:rsidRPr="00975A7B">
        <w:rPr>
          <w:rFonts w:ascii="Times New Roman" w:eastAsia="宋体" w:hAnsi="Times New Roman" w:cs="Times New Roman"/>
        </w:rPr>
        <w:t xml:space="preserve"> Y</w:t>
      </w:r>
      <w:r w:rsidR="007A7B05" w:rsidRPr="00975A7B">
        <w:rPr>
          <w:rFonts w:ascii="Times New Roman" w:eastAsia="宋体" w:hAnsi="Times New Roman" w:cs="Times New Roman"/>
        </w:rPr>
        <w:t>迷宫实验</w:t>
      </w:r>
    </w:p>
    <w:p w14:paraId="5A0EC3CF" w14:textId="5BEA5CBE" w:rsidR="007A7B05" w:rsidRPr="00975A7B" w:rsidRDefault="007A7B05" w:rsidP="003D484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 xml:space="preserve"> Y</w:t>
      </w:r>
      <w:r w:rsidRPr="00975A7B">
        <w:rPr>
          <w:rFonts w:ascii="Times New Roman" w:eastAsia="宋体" w:hAnsi="Times New Roman" w:cs="Times New Roman"/>
        </w:rPr>
        <w:t>迷宫设备由互成</w:t>
      </w:r>
      <w:r w:rsidRPr="00975A7B">
        <w:rPr>
          <w:rFonts w:ascii="Times New Roman" w:eastAsia="宋体" w:hAnsi="Times New Roman" w:cs="Times New Roman"/>
        </w:rPr>
        <w:t>120°</w:t>
      </w:r>
      <w:r w:rsidRPr="00975A7B">
        <w:rPr>
          <w:rFonts w:ascii="Times New Roman" w:eastAsia="宋体" w:hAnsi="Times New Roman" w:cs="Times New Roman"/>
        </w:rPr>
        <w:t>角的三臂组成（</w:t>
      </w:r>
      <w:r w:rsidRPr="00975A7B">
        <w:rPr>
          <w:rFonts w:ascii="Times New Roman" w:eastAsia="宋体" w:hAnsi="Times New Roman" w:cs="Times New Roman"/>
        </w:rPr>
        <w:t>33cm*10cm*11cm</w:t>
      </w:r>
      <w:r w:rsidRPr="00975A7B">
        <w:rPr>
          <w:rFonts w:ascii="Times New Roman" w:eastAsia="宋体" w:hAnsi="Times New Roman" w:cs="Times New Roman"/>
        </w:rPr>
        <w:t>）。将小鼠放置于</w:t>
      </w:r>
      <w:r w:rsidRPr="00975A7B">
        <w:rPr>
          <w:rFonts w:ascii="Times New Roman" w:eastAsia="宋体" w:hAnsi="Times New Roman" w:cs="Times New Roman"/>
        </w:rPr>
        <w:t>Y</w:t>
      </w:r>
      <w:r w:rsidRPr="00975A7B">
        <w:rPr>
          <w:rFonts w:ascii="Times New Roman" w:eastAsia="宋体" w:hAnsi="Times New Roman" w:cs="Times New Roman"/>
        </w:rPr>
        <w:t>迷宫的中心，并允许自由探索</w:t>
      </w:r>
      <w:r w:rsidRPr="00975A7B">
        <w:rPr>
          <w:rFonts w:ascii="Times New Roman" w:eastAsia="宋体" w:hAnsi="Times New Roman" w:cs="Times New Roman"/>
        </w:rPr>
        <w:t>8min</w:t>
      </w:r>
      <w:r w:rsidRPr="00975A7B">
        <w:rPr>
          <w:rFonts w:ascii="Times New Roman" w:eastAsia="宋体" w:hAnsi="Times New Roman" w:cs="Times New Roman"/>
        </w:rPr>
        <w:t>。记录小鼠进入三个臂的总次数（</w:t>
      </w:r>
      <w:r w:rsidRPr="00975A7B">
        <w:rPr>
          <w:rFonts w:ascii="Times New Roman" w:eastAsia="宋体" w:hAnsi="Times New Roman" w:cs="Times New Roman"/>
        </w:rPr>
        <w:t>X</w:t>
      </w:r>
      <w:r w:rsidRPr="00975A7B">
        <w:rPr>
          <w:rFonts w:ascii="Times New Roman" w:eastAsia="宋体" w:hAnsi="Times New Roman" w:cs="Times New Roman"/>
        </w:rPr>
        <w:t>）以及自发交替次数（连续选择三个臂中的每一个而不重复进入的次数，</w:t>
      </w:r>
      <w:r w:rsidRPr="00975A7B">
        <w:rPr>
          <w:rFonts w:ascii="Times New Roman" w:eastAsia="宋体" w:hAnsi="Times New Roman" w:cs="Times New Roman"/>
        </w:rPr>
        <w:t>Y</w:t>
      </w:r>
      <w:r w:rsidRPr="00975A7B">
        <w:rPr>
          <w:rFonts w:ascii="Times New Roman" w:eastAsia="宋体" w:hAnsi="Times New Roman" w:cs="Times New Roman"/>
        </w:rPr>
        <w:t>），计算自发交替次数百分比</w:t>
      </w:r>
      <w:r w:rsidRPr="00975A7B">
        <w:rPr>
          <w:rFonts w:ascii="Times New Roman" w:eastAsia="宋体" w:hAnsi="Times New Roman" w:cs="Times New Roman"/>
        </w:rPr>
        <w:t>R%=[Y/(X-2)]*100%</w:t>
      </w:r>
      <w:r w:rsidRPr="00975A7B">
        <w:rPr>
          <w:rFonts w:ascii="Times New Roman" w:eastAsia="宋体" w:hAnsi="Times New Roman" w:cs="Times New Roman"/>
        </w:rPr>
        <w:t>。</w:t>
      </w:r>
    </w:p>
    <w:p w14:paraId="037AB4C5" w14:textId="373FB395" w:rsidR="007A7B05" w:rsidRPr="00975A7B" w:rsidRDefault="0017455A" w:rsidP="003D484C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7.</w:t>
      </w:r>
      <w:r w:rsidR="009F3775"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/>
        </w:rPr>
        <w:t>.4</w:t>
      </w:r>
      <w:r w:rsidR="007A7B05" w:rsidRPr="00975A7B">
        <w:rPr>
          <w:rFonts w:ascii="Times New Roman" w:eastAsia="宋体" w:hAnsi="Times New Roman" w:cs="Times New Roman"/>
        </w:rPr>
        <w:t xml:space="preserve"> </w:t>
      </w:r>
      <w:r w:rsidR="007A7B05" w:rsidRPr="00975A7B">
        <w:rPr>
          <w:rFonts w:ascii="Times New Roman" w:eastAsia="宋体" w:hAnsi="Times New Roman" w:cs="Times New Roman"/>
        </w:rPr>
        <w:t>多平台水环境睡眠剥夺模型</w:t>
      </w:r>
    </w:p>
    <w:p w14:paraId="78778D09" w14:textId="15759182" w:rsidR="007A7B05" w:rsidRPr="00975A7B" w:rsidRDefault="007A7B05" w:rsidP="007A7B05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 xml:space="preserve"> </w:t>
      </w:r>
      <w:r w:rsidRPr="00975A7B">
        <w:rPr>
          <w:rFonts w:ascii="Times New Roman" w:eastAsia="宋体" w:hAnsi="Times New Roman" w:cs="Times New Roman"/>
        </w:rPr>
        <w:t>小鼠的睡眠剥夺在自制的改良多平台水环境睡眠剥夺箱内进行。睡眠剥夺箱大小为</w:t>
      </w:r>
      <w:r w:rsidRPr="00975A7B">
        <w:rPr>
          <w:rFonts w:ascii="Times New Roman" w:eastAsia="宋体" w:hAnsi="Times New Roman" w:cs="Times New Roman"/>
        </w:rPr>
        <w:t>37cm*24cm*17cm</w:t>
      </w:r>
      <w:r w:rsidRPr="00975A7B">
        <w:rPr>
          <w:rFonts w:ascii="Times New Roman" w:eastAsia="宋体" w:hAnsi="Times New Roman" w:cs="Times New Roman"/>
        </w:rPr>
        <w:t>，箱内放置</w:t>
      </w:r>
      <w:r w:rsidRPr="00975A7B">
        <w:rPr>
          <w:rFonts w:ascii="Times New Roman" w:eastAsia="宋体" w:hAnsi="Times New Roman" w:cs="Times New Roman"/>
        </w:rPr>
        <w:t>8</w:t>
      </w:r>
      <w:r w:rsidRPr="00975A7B">
        <w:rPr>
          <w:rFonts w:ascii="Times New Roman" w:eastAsia="宋体" w:hAnsi="Times New Roman" w:cs="Times New Roman"/>
        </w:rPr>
        <w:t>个小平台，直径为</w:t>
      </w:r>
      <w:r w:rsidRPr="00975A7B">
        <w:rPr>
          <w:rFonts w:ascii="Times New Roman" w:eastAsia="宋体" w:hAnsi="Times New Roman" w:cs="Times New Roman"/>
        </w:rPr>
        <w:t>3cm</w:t>
      </w:r>
      <w:r w:rsidRPr="00975A7B">
        <w:rPr>
          <w:rFonts w:ascii="Times New Roman" w:eastAsia="宋体" w:hAnsi="Times New Roman" w:cs="Times New Roman"/>
        </w:rPr>
        <w:t>，高度为</w:t>
      </w:r>
      <w:r w:rsidRPr="00975A7B">
        <w:rPr>
          <w:rFonts w:ascii="Times New Roman" w:eastAsia="宋体" w:hAnsi="Times New Roman" w:cs="Times New Roman"/>
        </w:rPr>
        <w:t>5cm</w:t>
      </w:r>
      <w:r w:rsidRPr="00975A7B">
        <w:rPr>
          <w:rFonts w:ascii="Times New Roman" w:eastAsia="宋体" w:hAnsi="Times New Roman" w:cs="Times New Roman"/>
        </w:rPr>
        <w:t>。每次将</w:t>
      </w:r>
      <w:r w:rsidRPr="00975A7B">
        <w:rPr>
          <w:rFonts w:ascii="Times New Roman" w:eastAsia="宋体" w:hAnsi="Times New Roman" w:cs="Times New Roman"/>
        </w:rPr>
        <w:t>5</w:t>
      </w:r>
      <w:r w:rsidRPr="00975A7B">
        <w:rPr>
          <w:rFonts w:ascii="Times New Roman" w:eastAsia="宋体" w:hAnsi="Times New Roman" w:cs="Times New Roman"/>
        </w:rPr>
        <w:t>只小鼠分别放在每个小平台上，在平台下</w:t>
      </w:r>
      <w:r w:rsidRPr="00975A7B">
        <w:rPr>
          <w:rFonts w:ascii="Times New Roman" w:eastAsia="宋体" w:hAnsi="Times New Roman" w:cs="Times New Roman"/>
        </w:rPr>
        <w:t>1cm</w:t>
      </w:r>
      <w:r w:rsidRPr="00975A7B">
        <w:rPr>
          <w:rFonts w:ascii="Times New Roman" w:eastAsia="宋体" w:hAnsi="Times New Roman" w:cs="Times New Roman"/>
        </w:rPr>
        <w:t>处倒入清水。箱顶盖上大小合适的鼠笼盖，放置饲料和水瓶，各小鼠可以在各平台间自由活动，随意进食饮水，保持水箱内的水温在</w:t>
      </w:r>
      <w:r w:rsidRPr="00975A7B">
        <w:rPr>
          <w:rFonts w:ascii="Times New Roman" w:eastAsia="宋体" w:hAnsi="Times New Roman" w:cs="Times New Roman"/>
        </w:rPr>
        <w:t>22-24℃</w:t>
      </w:r>
      <w:r w:rsidRPr="00975A7B">
        <w:rPr>
          <w:rFonts w:ascii="Times New Roman" w:eastAsia="宋体" w:hAnsi="Times New Roman" w:cs="Times New Roman"/>
        </w:rPr>
        <w:t>。当小鼠进入快速眼动睡眠后，由于肌张力降低而接触水或掉到水中而清醒，并尽快爬上平台。睡眠剥夺时间共</w:t>
      </w:r>
      <w:r w:rsidRPr="00975A7B">
        <w:rPr>
          <w:rFonts w:ascii="Times New Roman" w:eastAsia="宋体" w:hAnsi="Times New Roman" w:cs="Times New Roman"/>
        </w:rPr>
        <w:t>48h</w:t>
      </w: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8:00-8:00</w:t>
      </w:r>
      <w:r w:rsidRPr="00975A7B">
        <w:rPr>
          <w:rFonts w:ascii="Times New Roman" w:eastAsia="宋体" w:hAnsi="Times New Roman" w:cs="Times New Roman"/>
        </w:rPr>
        <w:t>）。睡眠剥夺结束后，擦拭小鼠全身，待小鼠全身干燥后再进行其他处理。</w:t>
      </w:r>
    </w:p>
    <w:p w14:paraId="1F83A77B" w14:textId="116B04E5" w:rsidR="007A7B05" w:rsidRPr="00975A7B" w:rsidRDefault="00D262EB" w:rsidP="00C126F5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5" w:name="_Toc194927740"/>
      <w:r w:rsidRPr="00975A7B">
        <w:rPr>
          <w:rFonts w:ascii="Times New Roman" w:eastAsia="宋体" w:hAnsi="Times New Roman" w:cs="Times New Roman" w:hint="eastAsia"/>
          <w:sz w:val="24"/>
          <w:szCs w:val="24"/>
        </w:rPr>
        <w:t>动物手术</w:t>
      </w:r>
      <w:bookmarkEnd w:id="5"/>
    </w:p>
    <w:p w14:paraId="5CFDC841" w14:textId="66450430" w:rsidR="00D262EB" w:rsidRPr="00975A7B" w:rsidRDefault="00D262EB" w:rsidP="00C126F5">
      <w:pPr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填写说明</w:t>
      </w:r>
    </w:p>
    <w:p w14:paraId="226D5108" w14:textId="77777777" w:rsidR="00C126F5" w:rsidRPr="00975A7B" w:rsidRDefault="00D262EB" w:rsidP="00C126F5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手术地点在动物中心：提供标准的手术室，有气麻、桌子、灭菌后的纸、垫单等。动物地点在中心以外的其他楼宇：请实验者提供手术实验间照片，说明不在动物中心手术的原因以及在其他楼宇做手术的必要性。</w:t>
      </w:r>
    </w:p>
    <w:p w14:paraId="31C5CD58" w14:textId="77777777" w:rsidR="00C126F5" w:rsidRPr="00975A7B" w:rsidRDefault="00D262EB" w:rsidP="00C126F5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手术操作者：在</w:t>
      </w:r>
      <w:r w:rsidRPr="00975A7B">
        <w:rPr>
          <w:rFonts w:ascii="Times New Roman" w:eastAsia="宋体" w:hAnsi="Times New Roman" w:cs="Times New Roman" w:hint="eastAsia"/>
        </w:rPr>
        <w:t>A</w:t>
      </w:r>
      <w:r w:rsidRPr="00975A7B">
        <w:rPr>
          <w:rFonts w:ascii="Times New Roman" w:eastAsia="宋体" w:hAnsi="Times New Roman" w:cs="Times New Roman" w:hint="eastAsia"/>
        </w:rPr>
        <w:t>项中已经描述职责，必须有经验的人操作。</w:t>
      </w:r>
    </w:p>
    <w:p w14:paraId="092327E9" w14:textId="234F3C37" w:rsidR="00D262EB" w:rsidRPr="00975A7B" w:rsidRDefault="00D262EB" w:rsidP="00C126F5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详述整个手术方案：</w:t>
      </w:r>
    </w:p>
    <w:p w14:paraId="576B4B06" w14:textId="012E8A29" w:rsidR="00D262EB" w:rsidRPr="00975A7B" w:rsidRDefault="00D262EB" w:rsidP="00C126F5">
      <w:pPr>
        <w:ind w:leftChars="200" w:left="42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1</w:t>
      </w:r>
      <w:r w:rsidRPr="00975A7B">
        <w:rPr>
          <w:rFonts w:ascii="Times New Roman" w:eastAsia="宋体" w:hAnsi="Times New Roman" w:cs="Times New Roman" w:hint="eastAsia"/>
        </w:rPr>
        <w:t>）术前准备：麻醉、镇痛、备皮、消毒；开创大小、针、线规格、清创、缝合等；通过眨眼反射、轻捏脚趾、轻拍腹部等来判定动物进入深度麻醉；手术植入材料的灭菌、型号、尺寸等。</w:t>
      </w:r>
    </w:p>
    <w:p w14:paraId="4AD7A868" w14:textId="6C02FC9E" w:rsidR="00D262EB" w:rsidRPr="00975A7B" w:rsidRDefault="00D262EB" w:rsidP="00C126F5">
      <w:pPr>
        <w:ind w:leftChars="200" w:left="42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2</w:t>
      </w:r>
      <w:r w:rsidRPr="00975A7B">
        <w:rPr>
          <w:rFonts w:ascii="Times New Roman" w:eastAsia="宋体" w:hAnsi="Times New Roman" w:cs="Times New Roman" w:hint="eastAsia"/>
        </w:rPr>
        <w:t>）术中观察和监测：观察动物呼吸、心跳等。</w:t>
      </w:r>
    </w:p>
    <w:p w14:paraId="287F7DB9" w14:textId="4252B991" w:rsidR="00222BC8" w:rsidRPr="00975A7B" w:rsidRDefault="00D262EB" w:rsidP="00C126F5">
      <w:pPr>
        <w:ind w:leftChars="200" w:left="42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 w:hint="eastAsia"/>
        </w:rPr>
        <w:t>）术后护理：补液、加热垫保温、观察苏醒后再送回笼位等。</w:t>
      </w:r>
    </w:p>
    <w:p w14:paraId="27A43D57" w14:textId="5CA55993" w:rsidR="00222BC8" w:rsidRPr="00975A7B" w:rsidRDefault="00222BC8" w:rsidP="00C126F5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存活性手术</w:t>
      </w:r>
    </w:p>
    <w:p w14:paraId="62D1ECE6" w14:textId="4ECD68CC" w:rsidR="00222BC8" w:rsidRPr="00975A7B" w:rsidRDefault="00882E74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4</w:t>
      </w:r>
      <w:r w:rsidR="00222BC8" w:rsidRPr="00975A7B">
        <w:rPr>
          <w:rFonts w:ascii="Times New Roman" w:eastAsia="宋体" w:hAnsi="Times New Roman" w:cs="Times New Roman"/>
        </w:rPr>
        <w:t>.1</w:t>
      </w:r>
      <w:r w:rsidR="00222BC8" w:rsidRPr="00975A7B">
        <w:rPr>
          <w:rFonts w:ascii="Times New Roman" w:eastAsia="宋体" w:hAnsi="Times New Roman" w:cs="Times New Roman"/>
        </w:rPr>
        <w:t>小鼠脑立体定位</w:t>
      </w:r>
    </w:p>
    <w:p w14:paraId="2A7A1989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）麻醉：腹腔注射</w:t>
      </w:r>
      <w:r w:rsidRPr="00975A7B">
        <w:rPr>
          <w:rFonts w:ascii="Times New Roman" w:eastAsia="宋体" w:hAnsi="Times New Roman" w:cs="Times New Roman"/>
        </w:rPr>
        <w:t>270-330mg/kg Avertin</w:t>
      </w:r>
      <w:r w:rsidRPr="00975A7B">
        <w:rPr>
          <w:rFonts w:ascii="Times New Roman" w:eastAsia="宋体" w:hAnsi="Times New Roman" w:cs="Times New Roman"/>
        </w:rPr>
        <w:t>麻醉小鼠。</w:t>
      </w:r>
    </w:p>
    <w:p w14:paraId="2932586A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）固定小鼠：确认小鼠翻正反射消失后，将小鼠固定在脑立体定位仪上，先将小鼠前门齿卡入适配器的孔再将上方旋钮拧紧；用耳杆穿过小鼠的耳朵寻找合适的卡点，注意耳杆的距离等长，不要用蛮力，不然小鼠会被夹死。</w:t>
      </w:r>
    </w:p>
    <w:p w14:paraId="0B76A477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）定位调平：剪开小鼠的头皮，寻找</w:t>
      </w:r>
      <w:r w:rsidRPr="00975A7B">
        <w:rPr>
          <w:rFonts w:ascii="Times New Roman" w:eastAsia="宋体" w:hAnsi="Times New Roman" w:cs="Times New Roman"/>
        </w:rPr>
        <w:t>bregma</w:t>
      </w:r>
      <w:r w:rsidRPr="00975A7B">
        <w:rPr>
          <w:rFonts w:ascii="Times New Roman" w:eastAsia="宋体" w:hAnsi="Times New Roman" w:cs="Times New Roman"/>
        </w:rPr>
        <w:t>点即冠状缝与矢状缝的交汇点，以及</w:t>
      </w:r>
      <w:r w:rsidRPr="00975A7B">
        <w:rPr>
          <w:rFonts w:ascii="Times New Roman" w:eastAsia="宋体" w:hAnsi="Times New Roman" w:cs="Times New Roman"/>
        </w:rPr>
        <w:t>lambda</w:t>
      </w:r>
      <w:r w:rsidRPr="00975A7B">
        <w:rPr>
          <w:rFonts w:ascii="Times New Roman" w:eastAsia="宋体" w:hAnsi="Times New Roman" w:cs="Times New Roman"/>
        </w:rPr>
        <w:t>点即人字缝与矢状缝的交汇点，定位两点在同一高度即可（一般不会超过</w:t>
      </w:r>
      <w:r w:rsidRPr="00975A7B">
        <w:rPr>
          <w:rFonts w:ascii="Times New Roman" w:eastAsia="宋体" w:hAnsi="Times New Roman" w:cs="Times New Roman"/>
        </w:rPr>
        <w:t>0.05 mm</w:t>
      </w:r>
      <w:r w:rsidRPr="00975A7B">
        <w:rPr>
          <w:rFonts w:ascii="Times New Roman" w:eastAsia="宋体" w:hAnsi="Times New Roman" w:cs="Times New Roman"/>
        </w:rPr>
        <w:t>）。左右调平，判别</w:t>
      </w:r>
      <w:r w:rsidRPr="00975A7B">
        <w:rPr>
          <w:rFonts w:ascii="Times New Roman" w:eastAsia="宋体" w:hAnsi="Times New Roman" w:cs="Times New Roman"/>
        </w:rPr>
        <w:t>bregma</w:t>
      </w:r>
      <w:r w:rsidRPr="00975A7B">
        <w:rPr>
          <w:rFonts w:ascii="Times New Roman" w:eastAsia="宋体" w:hAnsi="Times New Roman" w:cs="Times New Roman"/>
        </w:rPr>
        <w:t>点之后</w:t>
      </w:r>
      <w:r w:rsidRPr="00975A7B">
        <w:rPr>
          <w:rFonts w:ascii="Times New Roman" w:eastAsia="宋体" w:hAnsi="Times New Roman" w:cs="Times New Roman"/>
        </w:rPr>
        <w:t>1.8 mm</w:t>
      </w:r>
      <w:r w:rsidRPr="00975A7B">
        <w:rPr>
          <w:rFonts w:ascii="Times New Roman" w:eastAsia="宋体" w:hAnsi="Times New Roman" w:cs="Times New Roman"/>
        </w:rPr>
        <w:t>左右旁开</w:t>
      </w:r>
      <w:r w:rsidRPr="00975A7B">
        <w:rPr>
          <w:rFonts w:ascii="Times New Roman" w:eastAsia="宋体" w:hAnsi="Times New Roman" w:cs="Times New Roman"/>
        </w:rPr>
        <w:t>1.5 mm</w:t>
      </w:r>
      <w:r w:rsidRPr="00975A7B">
        <w:rPr>
          <w:rFonts w:ascii="Times New Roman" w:eastAsia="宋体" w:hAnsi="Times New Roman" w:cs="Times New Roman"/>
        </w:rPr>
        <w:t>的两个点的高度是否一致（一般不会超过</w:t>
      </w:r>
      <w:r w:rsidRPr="00975A7B">
        <w:rPr>
          <w:rFonts w:ascii="Times New Roman" w:eastAsia="宋体" w:hAnsi="Times New Roman" w:cs="Times New Roman"/>
        </w:rPr>
        <w:t>0.05 mm</w:t>
      </w:r>
      <w:r w:rsidRPr="00975A7B">
        <w:rPr>
          <w:rFonts w:ascii="Times New Roman" w:eastAsia="宋体" w:hAnsi="Times New Roman" w:cs="Times New Roman"/>
        </w:rPr>
        <w:t>），若不一致，调节左右的升降旋钮进行调节。</w:t>
      </w:r>
    </w:p>
    <w:p w14:paraId="6190276B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4</w:t>
      </w:r>
      <w:r w:rsidRPr="00975A7B">
        <w:rPr>
          <w:rFonts w:ascii="Times New Roman" w:eastAsia="宋体" w:hAnsi="Times New Roman" w:cs="Times New Roman"/>
        </w:rPr>
        <w:t>）钻孔开颅：调平之后，用玻璃微电极的尖端与</w:t>
      </w:r>
      <w:r w:rsidRPr="00975A7B">
        <w:rPr>
          <w:rFonts w:ascii="Times New Roman" w:eastAsia="宋体" w:hAnsi="Times New Roman" w:cs="Times New Roman"/>
        </w:rPr>
        <w:t>bregma</w:t>
      </w:r>
      <w:r w:rsidRPr="00975A7B">
        <w:rPr>
          <w:rFonts w:ascii="Times New Roman" w:eastAsia="宋体" w:hAnsi="Times New Roman" w:cs="Times New Roman"/>
        </w:rPr>
        <w:t>点调齐定义零点；然后调节定位仪定位目标脑区，用注射器尖端标记一下颅骨上的位置，用无菌骨钻（参考转数</w:t>
      </w:r>
      <w:r w:rsidRPr="00975A7B">
        <w:rPr>
          <w:rFonts w:ascii="Times New Roman" w:eastAsia="宋体" w:hAnsi="Times New Roman" w:cs="Times New Roman"/>
        </w:rPr>
        <w:t>10000rpm</w:t>
      </w:r>
      <w:r w:rsidRPr="00975A7B">
        <w:rPr>
          <w:rFonts w:ascii="Times New Roman" w:eastAsia="宋体" w:hAnsi="Times New Roman" w:cs="Times New Roman"/>
        </w:rPr>
        <w:t>）缓慢打磨颅骨钻孔（避免电钻钻到脑）。</w:t>
      </w:r>
    </w:p>
    <w:p w14:paraId="72452AEE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5</w:t>
      </w:r>
      <w:r w:rsidRPr="00975A7B">
        <w:rPr>
          <w:rFonts w:ascii="Times New Roman" w:eastAsia="宋体" w:hAnsi="Times New Roman" w:cs="Times New Roman"/>
        </w:rPr>
        <w:t>）小心地用颅骨钻在注射位点处轻磨颅骨，将颅骨慢慢打薄，钻孔时一定要小心，避免钻通颅骨后钻入脑组织。</w:t>
      </w:r>
    </w:p>
    <w:p w14:paraId="628CDE5A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6</w:t>
      </w:r>
      <w:r w:rsidRPr="00975A7B">
        <w:rPr>
          <w:rFonts w:ascii="Times New Roman" w:eastAsia="宋体" w:hAnsi="Times New Roman" w:cs="Times New Roman"/>
        </w:rPr>
        <w:t>）注射病毒：玻璃微电极缓慢下降看针尖能否落到钻的小孔中，若能，在针尖接触到脑膜的时候定义深度的零点；然后缓慢下降（</w:t>
      </w:r>
      <w:r w:rsidRPr="00975A7B">
        <w:rPr>
          <w:rFonts w:ascii="Times New Roman" w:eastAsia="宋体" w:hAnsi="Times New Roman" w:cs="Times New Roman"/>
        </w:rPr>
        <w:t>0.02 mm/s</w:t>
      </w:r>
      <w:r w:rsidRPr="00975A7B">
        <w:rPr>
          <w:rFonts w:ascii="Times New Roman" w:eastAsia="宋体" w:hAnsi="Times New Roman" w:cs="Times New Roman"/>
        </w:rPr>
        <w:t>）到目标脑区深度，用注射泵的控制器注射？</w:t>
      </w:r>
      <w:r w:rsidRPr="00975A7B">
        <w:rPr>
          <w:rFonts w:ascii="Times New Roman" w:eastAsia="宋体" w:hAnsi="Times New Roman" w:cs="Times New Roman"/>
        </w:rPr>
        <w:t xml:space="preserve"> PFU</w:t>
      </w:r>
      <w:r w:rsidRPr="00975A7B">
        <w:rPr>
          <w:rFonts w:ascii="Times New Roman" w:eastAsia="宋体" w:hAnsi="Times New Roman" w:cs="Times New Roman"/>
        </w:rPr>
        <w:t>病毒（一般体积在</w:t>
      </w:r>
      <w:r w:rsidRPr="00975A7B">
        <w:rPr>
          <w:rFonts w:ascii="Times New Roman" w:eastAsia="宋体" w:hAnsi="Times New Roman" w:cs="Times New Roman"/>
        </w:rPr>
        <w:t>300-500 nL</w:t>
      </w:r>
      <w:r w:rsidRPr="00975A7B">
        <w:rPr>
          <w:rFonts w:ascii="Times New Roman" w:eastAsia="宋体" w:hAnsi="Times New Roman" w:cs="Times New Roman"/>
        </w:rPr>
        <w:t>，速度一般在</w:t>
      </w:r>
      <w:r w:rsidRPr="00975A7B">
        <w:rPr>
          <w:rFonts w:ascii="Times New Roman" w:eastAsia="宋体" w:hAnsi="Times New Roman" w:cs="Times New Roman"/>
        </w:rPr>
        <w:t>30-50 nL/min</w:t>
      </w:r>
      <w:r w:rsidRPr="00975A7B">
        <w:rPr>
          <w:rFonts w:ascii="Times New Roman" w:eastAsia="宋体" w:hAnsi="Times New Roman" w:cs="Times New Roman"/>
        </w:rPr>
        <w:t>）。</w:t>
      </w:r>
      <w:r w:rsidRPr="00975A7B">
        <w:rPr>
          <w:rFonts w:ascii="Times New Roman" w:eastAsia="宋体" w:hAnsi="Times New Roman" w:cs="Times New Roman"/>
        </w:rPr>
        <w:t>10ul</w:t>
      </w:r>
      <w:r w:rsidRPr="00975A7B">
        <w:rPr>
          <w:rFonts w:ascii="Times New Roman" w:eastAsia="宋体" w:hAnsi="Times New Roman" w:cs="Times New Roman"/>
        </w:rPr>
        <w:t>的微量注射器，注射剂量是</w:t>
      </w:r>
      <w:r w:rsidRPr="00975A7B">
        <w:rPr>
          <w:rFonts w:ascii="Times New Roman" w:eastAsia="宋体" w:hAnsi="Times New Roman" w:cs="Times New Roman"/>
        </w:rPr>
        <w:t>2ul</w:t>
      </w:r>
      <w:r w:rsidRPr="00975A7B">
        <w:rPr>
          <w:rFonts w:ascii="Times New Roman" w:eastAsia="宋体" w:hAnsi="Times New Roman" w:cs="Times New Roman"/>
        </w:rPr>
        <w:t>（两侧注射，各</w:t>
      </w:r>
      <w:r w:rsidRPr="00975A7B">
        <w:rPr>
          <w:rFonts w:ascii="Times New Roman" w:eastAsia="宋体" w:hAnsi="Times New Roman" w:cs="Times New Roman"/>
        </w:rPr>
        <w:t>1 ul</w:t>
      </w:r>
      <w:r w:rsidRPr="00975A7B">
        <w:rPr>
          <w:rFonts w:ascii="Times New Roman" w:eastAsia="宋体" w:hAnsi="Times New Roman" w:cs="Times New Roman"/>
        </w:rPr>
        <w:t>）</w:t>
      </w:r>
      <w:r w:rsidRPr="00975A7B">
        <w:rPr>
          <w:rFonts w:ascii="Times New Roman" w:eastAsia="宋体" w:hAnsi="Times New Roman" w:cs="Times New Roman"/>
        </w:rPr>
        <w:t>,</w:t>
      </w:r>
      <w:r w:rsidRPr="00975A7B">
        <w:rPr>
          <w:rFonts w:ascii="Times New Roman" w:eastAsia="宋体" w:hAnsi="Times New Roman" w:cs="Times New Roman"/>
        </w:rPr>
        <w:t>打药时间</w:t>
      </w:r>
      <w:r w:rsidRPr="00975A7B">
        <w:rPr>
          <w:rFonts w:ascii="Times New Roman" w:eastAsia="宋体" w:hAnsi="Times New Roman" w:cs="Times New Roman"/>
        </w:rPr>
        <w:t>2 min</w:t>
      </w:r>
      <w:r w:rsidRPr="00975A7B">
        <w:rPr>
          <w:rFonts w:ascii="Times New Roman" w:eastAsia="宋体" w:hAnsi="Times New Roman" w:cs="Times New Roman"/>
        </w:rPr>
        <w:t>左右。</w:t>
      </w:r>
    </w:p>
    <w:p w14:paraId="513B0021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7</w:t>
      </w:r>
      <w:r w:rsidRPr="00975A7B">
        <w:rPr>
          <w:rFonts w:ascii="Times New Roman" w:eastAsia="宋体" w:hAnsi="Times New Roman" w:cs="Times New Roman"/>
        </w:rPr>
        <w:t>）留针：待病毒注射完后，静置</w:t>
      </w:r>
      <w:r w:rsidRPr="00975A7B">
        <w:rPr>
          <w:rFonts w:ascii="Times New Roman" w:eastAsia="宋体" w:hAnsi="Times New Roman" w:cs="Times New Roman"/>
        </w:rPr>
        <w:t>5-10 min</w:t>
      </w:r>
      <w:r w:rsidRPr="00975A7B">
        <w:rPr>
          <w:rFonts w:ascii="Times New Roman" w:eastAsia="宋体" w:hAnsi="Times New Roman" w:cs="Times New Roman"/>
        </w:rPr>
        <w:t>即可出针。</w:t>
      </w:r>
    </w:p>
    <w:p w14:paraId="5F80DF3B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8</w:t>
      </w:r>
      <w:r w:rsidRPr="00975A7B">
        <w:rPr>
          <w:rFonts w:ascii="Times New Roman" w:eastAsia="宋体" w:hAnsi="Times New Roman" w:cs="Times New Roman"/>
        </w:rPr>
        <w:t>）术后处理：清理颅骨上的杂质，缝合头皮，在缝合处点上组织胶（利于小鼠恢复），之后取下小鼠将其放在加热垫上等待其苏醒。术后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天连续腹腔注射美洛昔康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抗生素，</w:t>
      </w:r>
      <w:r w:rsidRPr="00975A7B">
        <w:rPr>
          <w:rFonts w:ascii="Times New Roman" w:eastAsia="宋体" w:hAnsi="Times New Roman" w:cs="Times New Roman"/>
        </w:rPr>
        <w:t>4mg/kg/</w:t>
      </w:r>
      <w:r w:rsidRPr="00975A7B">
        <w:rPr>
          <w:rFonts w:ascii="Times New Roman" w:eastAsia="宋体" w:hAnsi="Times New Roman" w:cs="Times New Roman"/>
        </w:rPr>
        <w:t>天。</w:t>
      </w:r>
    </w:p>
    <w:p w14:paraId="6E00D431" w14:textId="0BAAE323" w:rsidR="00222BC8" w:rsidRPr="00975A7B" w:rsidRDefault="00882E74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4</w:t>
      </w:r>
      <w:r w:rsidR="00222BC8" w:rsidRPr="00975A7B">
        <w:rPr>
          <w:rFonts w:ascii="Times New Roman" w:eastAsia="宋体" w:hAnsi="Times New Roman" w:cs="Times New Roman"/>
        </w:rPr>
        <w:t>.2</w:t>
      </w:r>
      <w:r w:rsidR="00222BC8" w:rsidRPr="00975A7B">
        <w:rPr>
          <w:rFonts w:ascii="Times New Roman" w:eastAsia="宋体" w:hAnsi="Times New Roman" w:cs="Times New Roman"/>
        </w:rPr>
        <w:t>皮下组织相容性实验</w:t>
      </w:r>
    </w:p>
    <w:p w14:paraId="30D93C03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1</w:t>
      </w:r>
      <w:r w:rsidRPr="00975A7B">
        <w:rPr>
          <w:rFonts w:ascii="Times New Roman" w:eastAsia="宋体" w:hAnsi="Times New Roman" w:cs="Times New Roman"/>
        </w:rPr>
        <w:t>）将制备好的植入电极（？</w:t>
      </w:r>
      <w:r w:rsidRPr="00975A7B">
        <w:rPr>
          <w:rFonts w:ascii="Times New Roman" w:eastAsia="宋体" w:hAnsi="Times New Roman" w:cs="Times New Roman"/>
        </w:rPr>
        <w:t>cm×</w:t>
      </w:r>
      <w:r w:rsidRPr="00975A7B">
        <w:rPr>
          <w:rFonts w:ascii="Times New Roman" w:eastAsia="宋体" w:hAnsi="Times New Roman" w:cs="Times New Roman"/>
        </w:rPr>
        <w:t>？</w:t>
      </w:r>
      <w:r w:rsidRPr="00975A7B">
        <w:rPr>
          <w:rFonts w:ascii="Times New Roman" w:eastAsia="宋体" w:hAnsi="Times New Roman" w:cs="Times New Roman"/>
        </w:rPr>
        <w:t>cm</w:t>
      </w:r>
      <w:r w:rsidRPr="00975A7B">
        <w:rPr>
          <w:rFonts w:ascii="Times New Roman" w:eastAsia="宋体" w:hAnsi="Times New Roman" w:cs="Times New Roman"/>
        </w:rPr>
        <w:t>）酒精擦拭消毒后或无菌</w:t>
      </w:r>
      <w:r w:rsidRPr="00975A7B">
        <w:rPr>
          <w:rFonts w:ascii="Times New Roman" w:eastAsia="宋体" w:hAnsi="Times New Roman" w:cs="Times New Roman"/>
        </w:rPr>
        <w:t>XX</w:t>
      </w:r>
      <w:r w:rsidRPr="00975A7B">
        <w:rPr>
          <w:rFonts w:ascii="Times New Roman" w:eastAsia="宋体" w:hAnsi="Times New Roman" w:cs="Times New Roman"/>
        </w:rPr>
        <w:t>材料，在紫外线照射下消毒</w:t>
      </w:r>
      <w:r w:rsidRPr="00975A7B">
        <w:rPr>
          <w:rFonts w:ascii="Times New Roman" w:eastAsia="宋体" w:hAnsi="Times New Roman" w:cs="Times New Roman"/>
        </w:rPr>
        <w:t>30</w:t>
      </w:r>
      <w:r w:rsidRPr="00975A7B">
        <w:rPr>
          <w:rFonts w:ascii="Times New Roman" w:eastAsia="宋体" w:hAnsi="Times New Roman" w:cs="Times New Roman"/>
        </w:rPr>
        <w:t>分钟，然后植入</w:t>
      </w:r>
      <w:r w:rsidRPr="00975A7B">
        <w:rPr>
          <w:rFonts w:ascii="Times New Roman" w:eastAsia="宋体" w:hAnsi="Times New Roman" w:cs="Times New Roman"/>
        </w:rPr>
        <w:t>SD</w:t>
      </w:r>
      <w:r w:rsidRPr="00975A7B">
        <w:rPr>
          <w:rFonts w:ascii="Times New Roman" w:eastAsia="宋体" w:hAnsi="Times New Roman" w:cs="Times New Roman"/>
        </w:rPr>
        <w:t>大鼠背侧皮下组织</w:t>
      </w:r>
      <w:r w:rsidRPr="00975A7B">
        <w:rPr>
          <w:rFonts w:ascii="Times New Roman" w:eastAsia="宋体" w:hAnsi="Times New Roman" w:cs="Times New Roman"/>
        </w:rPr>
        <w:t>14</w:t>
      </w:r>
      <w:r w:rsidRPr="00975A7B">
        <w:rPr>
          <w:rFonts w:ascii="Times New Roman" w:eastAsia="宋体" w:hAnsi="Times New Roman" w:cs="Times New Roman"/>
        </w:rPr>
        <w:t>天（</w:t>
      </w:r>
      <w:r w:rsidRPr="00975A7B">
        <w:rPr>
          <w:rFonts w:ascii="Times New Roman" w:eastAsia="宋体" w:hAnsi="Times New Roman" w:cs="Times New Roman"/>
        </w:rPr>
        <w:t>n=6</w:t>
      </w:r>
      <w:r w:rsidRPr="00975A7B">
        <w:rPr>
          <w:rFonts w:ascii="Times New Roman" w:eastAsia="宋体" w:hAnsi="Times New Roman" w:cs="Times New Roman"/>
        </w:rPr>
        <w:t>）。</w:t>
      </w:r>
    </w:p>
    <w:p w14:paraId="18DFFB43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2</w:t>
      </w:r>
      <w:r w:rsidRPr="00975A7B">
        <w:rPr>
          <w:rFonts w:ascii="Times New Roman" w:eastAsia="宋体" w:hAnsi="Times New Roman" w:cs="Times New Roman"/>
        </w:rPr>
        <w:t>）按照舒泰</w:t>
      </w:r>
      <w:r w:rsidRPr="00975A7B">
        <w:rPr>
          <w:rFonts w:ascii="Times New Roman" w:eastAsia="宋体" w:hAnsi="Times New Roman" w:cs="Times New Roman"/>
        </w:rPr>
        <w:t>0.5mg-0.6mg/100g</w:t>
      </w:r>
      <w:r w:rsidRPr="00975A7B">
        <w:rPr>
          <w:rFonts w:ascii="Times New Roman" w:eastAsia="宋体" w:hAnsi="Times New Roman" w:cs="Times New Roman"/>
        </w:rPr>
        <w:t>；赛拉嗪</w:t>
      </w:r>
      <w:r w:rsidRPr="00975A7B">
        <w:rPr>
          <w:rFonts w:ascii="Times New Roman" w:eastAsia="宋体" w:hAnsi="Times New Roman" w:cs="Times New Roman"/>
        </w:rPr>
        <w:t xml:space="preserve">1mg-1.2mg/100g </w:t>
      </w:r>
      <w:r w:rsidRPr="00975A7B">
        <w:rPr>
          <w:rFonts w:ascii="Times New Roman" w:eastAsia="宋体" w:hAnsi="Times New Roman" w:cs="Times New Roman"/>
        </w:rPr>
        <w:t>，工作液</w:t>
      </w:r>
      <w:r w:rsidRPr="00975A7B">
        <w:rPr>
          <w:rFonts w:ascii="Times New Roman" w:eastAsia="宋体" w:hAnsi="Times New Roman" w:cs="Times New Roman"/>
        </w:rPr>
        <w:t>0.1-0.12ml/100g</w:t>
      </w:r>
      <w:r w:rsidRPr="00975A7B">
        <w:rPr>
          <w:rFonts w:ascii="Times New Roman" w:eastAsia="宋体" w:hAnsi="Times New Roman" w:cs="Times New Roman"/>
        </w:rPr>
        <w:t>对大鼠进行腹腔注射麻醉；按照舒泰</w:t>
      </w:r>
      <w:r w:rsidRPr="00975A7B">
        <w:rPr>
          <w:rFonts w:ascii="Times New Roman" w:eastAsia="宋体" w:hAnsi="Times New Roman" w:cs="Times New Roman"/>
        </w:rPr>
        <w:t>4mg-6.5mg/kg</w:t>
      </w:r>
      <w:r w:rsidRPr="00975A7B">
        <w:rPr>
          <w:rFonts w:ascii="Times New Roman" w:eastAsia="宋体" w:hAnsi="Times New Roman" w:cs="Times New Roman"/>
        </w:rPr>
        <w:t>；赛拉嗪</w:t>
      </w:r>
      <w:r w:rsidRPr="00975A7B">
        <w:rPr>
          <w:rFonts w:ascii="Times New Roman" w:eastAsia="宋体" w:hAnsi="Times New Roman" w:cs="Times New Roman"/>
        </w:rPr>
        <w:t>8mg-13mg/kg,</w:t>
      </w:r>
      <w:r w:rsidRPr="00975A7B">
        <w:rPr>
          <w:rFonts w:ascii="Times New Roman" w:eastAsia="宋体" w:hAnsi="Times New Roman" w:cs="Times New Roman"/>
        </w:rPr>
        <w:t>工作液</w:t>
      </w:r>
      <w:r w:rsidRPr="00975A7B">
        <w:rPr>
          <w:rFonts w:ascii="Times New Roman" w:eastAsia="宋体" w:hAnsi="Times New Roman" w:cs="Times New Roman"/>
        </w:rPr>
        <w:t>0.8-1.3ml/kg</w:t>
      </w:r>
      <w:r w:rsidRPr="00975A7B">
        <w:rPr>
          <w:rFonts w:ascii="Times New Roman" w:eastAsia="宋体" w:hAnsi="Times New Roman" w:cs="Times New Roman"/>
        </w:rPr>
        <w:t>对兔子进行肌肉注射麻醉；按照</w:t>
      </w:r>
      <w:r w:rsidRPr="00975A7B">
        <w:rPr>
          <w:rFonts w:ascii="Times New Roman" w:eastAsia="宋体" w:hAnsi="Times New Roman" w:cs="Times New Roman"/>
        </w:rPr>
        <w:t>270-330mg/kg</w:t>
      </w:r>
      <w:r w:rsidRPr="00975A7B">
        <w:rPr>
          <w:rFonts w:ascii="Times New Roman" w:eastAsia="宋体" w:hAnsi="Times New Roman" w:cs="Times New Roman"/>
        </w:rPr>
        <w:t>，工作液</w:t>
      </w:r>
      <w:r w:rsidRPr="00975A7B">
        <w:rPr>
          <w:rFonts w:ascii="Times New Roman" w:eastAsia="宋体" w:hAnsi="Times New Roman" w:cs="Times New Roman"/>
        </w:rPr>
        <w:t>0.14- 0.18ml/10g</w:t>
      </w:r>
      <w:r w:rsidRPr="00975A7B">
        <w:rPr>
          <w:rFonts w:ascii="Times New Roman" w:eastAsia="宋体" w:hAnsi="Times New Roman" w:cs="Times New Roman"/>
        </w:rPr>
        <w:t>对小鼠进行腹腔注射麻醉。</w:t>
      </w:r>
    </w:p>
    <w:p w14:paraId="63B6E758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）将麻醉后的大鼠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小鼠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兔子放置在手术台上，使用固定带将动物固定。术区（</w:t>
      </w:r>
      <w:r w:rsidRPr="00975A7B">
        <w:rPr>
          <w:rFonts w:ascii="Times New Roman" w:eastAsia="宋体" w:hAnsi="Times New Roman" w:cs="Times New Roman"/>
        </w:rPr>
        <w:t>XX</w:t>
      </w:r>
      <w:r w:rsidRPr="00975A7B">
        <w:rPr>
          <w:rFonts w:ascii="Times New Roman" w:eastAsia="宋体" w:hAnsi="Times New Roman" w:cs="Times New Roman"/>
        </w:rPr>
        <w:t>部位）使用脱毛膏脱毛后用生理盐水棉球擦拭干净，用碘伏消毒术区。用无菌手术刀做一个小切口（约？</w:t>
      </w:r>
      <w:r w:rsidRPr="00975A7B">
        <w:rPr>
          <w:rFonts w:ascii="Times New Roman" w:eastAsia="宋体" w:hAnsi="Times New Roman" w:cs="Times New Roman"/>
        </w:rPr>
        <w:t>cm</w:t>
      </w:r>
      <w:r w:rsidRPr="00975A7B">
        <w:rPr>
          <w:rFonts w:ascii="Times New Roman" w:eastAsia="宋体" w:hAnsi="Times New Roman" w:cs="Times New Roman"/>
        </w:rPr>
        <w:t>），使用止血钳止血后，将切口周围组织进行层次分离，暴露皮下组织。将预先消毒好的电极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无菌</w:t>
      </w:r>
      <w:r w:rsidRPr="00975A7B">
        <w:rPr>
          <w:rFonts w:ascii="Times New Roman" w:eastAsia="宋体" w:hAnsi="Times New Roman" w:cs="Times New Roman"/>
        </w:rPr>
        <w:t>XX</w:t>
      </w:r>
      <w:r w:rsidRPr="00975A7B">
        <w:rPr>
          <w:rFonts w:ascii="Times New Roman" w:eastAsia="宋体" w:hAnsi="Times New Roman" w:cs="Times New Roman"/>
        </w:rPr>
        <w:t>材料植入皮下组织，确保电极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无菌</w:t>
      </w:r>
      <w:r w:rsidRPr="00975A7B">
        <w:rPr>
          <w:rFonts w:ascii="Times New Roman" w:eastAsia="宋体" w:hAnsi="Times New Roman" w:cs="Times New Roman"/>
        </w:rPr>
        <w:t>XX</w:t>
      </w:r>
      <w:r w:rsidRPr="00975A7B">
        <w:rPr>
          <w:rFonts w:ascii="Times New Roman" w:eastAsia="宋体" w:hAnsi="Times New Roman" w:cs="Times New Roman"/>
        </w:rPr>
        <w:t>材料与组织良好接触。确保电极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无菌</w:t>
      </w:r>
      <w:r w:rsidRPr="00975A7B">
        <w:rPr>
          <w:rFonts w:ascii="Times New Roman" w:eastAsia="宋体" w:hAnsi="Times New Roman" w:cs="Times New Roman"/>
        </w:rPr>
        <w:t>XX</w:t>
      </w:r>
      <w:r w:rsidRPr="00975A7B">
        <w:rPr>
          <w:rFonts w:ascii="Times New Roman" w:eastAsia="宋体" w:hAnsi="Times New Roman" w:cs="Times New Roman"/>
        </w:rPr>
        <w:t>材料植入方向合适，避免对其他重要脏器或血管的损伤。对皮下层和表皮层进行逐层缝合，缝合时注意不要过紧，以免压迫电极</w:t>
      </w:r>
      <w:r w:rsidRPr="00975A7B">
        <w:rPr>
          <w:rFonts w:ascii="Times New Roman" w:eastAsia="宋体" w:hAnsi="Times New Roman" w:cs="Times New Roman"/>
        </w:rPr>
        <w:t>/</w:t>
      </w:r>
      <w:r w:rsidRPr="00975A7B">
        <w:rPr>
          <w:rFonts w:ascii="Times New Roman" w:eastAsia="宋体" w:hAnsi="Times New Roman" w:cs="Times New Roman"/>
        </w:rPr>
        <w:t>无菌</w:t>
      </w:r>
      <w:r w:rsidRPr="00975A7B">
        <w:rPr>
          <w:rFonts w:ascii="Times New Roman" w:eastAsia="宋体" w:hAnsi="Times New Roman" w:cs="Times New Roman"/>
        </w:rPr>
        <w:t>XX</w:t>
      </w:r>
      <w:r w:rsidRPr="00975A7B">
        <w:rPr>
          <w:rFonts w:ascii="Times New Roman" w:eastAsia="宋体" w:hAnsi="Times New Roman" w:cs="Times New Roman"/>
        </w:rPr>
        <w:t>材料植入区域。</w:t>
      </w:r>
    </w:p>
    <w:p w14:paraId="7AD60909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4</w:t>
      </w:r>
      <w:r w:rsidRPr="00975A7B">
        <w:rPr>
          <w:rFonts w:ascii="Times New Roman" w:eastAsia="宋体" w:hAnsi="Times New Roman" w:cs="Times New Roman"/>
        </w:rPr>
        <w:t>）动物术后将苏醒时皮下注射美洛昔康镇痛剂，大鼠</w:t>
      </w:r>
      <w:r w:rsidRPr="00975A7B">
        <w:rPr>
          <w:rFonts w:ascii="Times New Roman" w:eastAsia="宋体" w:hAnsi="Times New Roman" w:cs="Times New Roman"/>
        </w:rPr>
        <w:t>1~4 mg/kg</w:t>
      </w:r>
      <w:r w:rsidRPr="00975A7B">
        <w:rPr>
          <w:rFonts w:ascii="Times New Roman" w:eastAsia="宋体" w:hAnsi="Times New Roman" w:cs="Times New Roman"/>
        </w:rPr>
        <w:t>，即</w:t>
      </w:r>
      <w:r w:rsidRPr="00975A7B">
        <w:rPr>
          <w:rFonts w:ascii="Times New Roman" w:eastAsia="宋体" w:hAnsi="Times New Roman" w:cs="Times New Roman"/>
        </w:rPr>
        <w:t>0.05~0.2 ml/100g</w:t>
      </w:r>
      <w:r w:rsidRPr="00975A7B">
        <w:rPr>
          <w:rFonts w:ascii="Times New Roman" w:eastAsia="宋体" w:hAnsi="Times New Roman" w:cs="Times New Roman"/>
        </w:rPr>
        <w:t>，小鼠</w:t>
      </w:r>
      <w:r w:rsidRPr="00975A7B">
        <w:rPr>
          <w:rFonts w:ascii="Times New Roman" w:eastAsia="宋体" w:hAnsi="Times New Roman" w:cs="Times New Roman"/>
        </w:rPr>
        <w:t>4mg/kg</w:t>
      </w:r>
      <w:r w:rsidRPr="00975A7B">
        <w:rPr>
          <w:rFonts w:ascii="Times New Roman" w:eastAsia="宋体" w:hAnsi="Times New Roman" w:cs="Times New Roman"/>
        </w:rPr>
        <w:t>，即</w:t>
      </w:r>
      <w:r w:rsidRPr="00975A7B">
        <w:rPr>
          <w:rFonts w:ascii="Times New Roman" w:eastAsia="宋体" w:hAnsi="Times New Roman" w:cs="Times New Roman"/>
        </w:rPr>
        <w:t>0.04ml/10g</w:t>
      </w:r>
      <w:r w:rsidRPr="00975A7B">
        <w:rPr>
          <w:rFonts w:ascii="Times New Roman" w:eastAsia="宋体" w:hAnsi="Times New Roman" w:cs="Times New Roman"/>
        </w:rPr>
        <w:t>，兔子</w:t>
      </w:r>
      <w:r w:rsidRPr="00975A7B">
        <w:rPr>
          <w:rFonts w:ascii="Times New Roman" w:eastAsia="宋体" w:hAnsi="Times New Roman" w:cs="Times New Roman"/>
        </w:rPr>
        <w:t>0.1-0.3mg/kg</w:t>
      </w:r>
      <w:r w:rsidRPr="00975A7B">
        <w:rPr>
          <w:rFonts w:ascii="Times New Roman" w:eastAsia="宋体" w:hAnsi="Times New Roman" w:cs="Times New Roman"/>
        </w:rPr>
        <w:t>，即</w:t>
      </w:r>
      <w:r w:rsidRPr="00975A7B">
        <w:rPr>
          <w:rFonts w:ascii="Times New Roman" w:eastAsia="宋体" w:hAnsi="Times New Roman" w:cs="Times New Roman"/>
        </w:rPr>
        <w:t>0.05-0.15ml/kg</w:t>
      </w:r>
      <w:r w:rsidRPr="00975A7B">
        <w:rPr>
          <w:rFonts w:ascii="Times New Roman" w:eastAsia="宋体" w:hAnsi="Times New Roman" w:cs="Times New Roman"/>
        </w:rPr>
        <w:t>。视动物恢复状况每天给药，一般</w:t>
      </w:r>
      <w:r w:rsidRPr="00975A7B">
        <w:rPr>
          <w:rFonts w:ascii="Times New Roman" w:eastAsia="宋体" w:hAnsi="Times New Roman" w:cs="Times New Roman"/>
        </w:rPr>
        <w:t>3</w:t>
      </w:r>
      <w:r w:rsidRPr="00975A7B">
        <w:rPr>
          <w:rFonts w:ascii="Times New Roman" w:eastAsia="宋体" w:hAnsi="Times New Roman" w:cs="Times New Roman"/>
        </w:rPr>
        <w:t>天左右，皮下注射。观察动物术后恢复情况，确认动物可以正常活动和进食，观察术后切口的愈合情况，如发现渗血、肿胀、感染等症状，及时进行处理。</w:t>
      </w:r>
    </w:p>
    <w:p w14:paraId="002597F5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（</w:t>
      </w:r>
      <w:r w:rsidRPr="00975A7B">
        <w:rPr>
          <w:rFonts w:ascii="Times New Roman" w:eastAsia="宋体" w:hAnsi="Times New Roman" w:cs="Times New Roman"/>
        </w:rPr>
        <w:t>5</w:t>
      </w:r>
      <w:r w:rsidRPr="00975A7B">
        <w:rPr>
          <w:rFonts w:ascii="Times New Roman" w:eastAsia="宋体" w:hAnsi="Times New Roman" w:cs="Times New Roman"/>
        </w:rPr>
        <w:t>）在进行组织学分析时，动物进行安乐死（描述方法）后，取材需要研究的皮下区域（</w:t>
      </w:r>
      <w:r w:rsidRPr="00975A7B">
        <w:rPr>
          <w:rFonts w:ascii="Times New Roman" w:eastAsia="宋体" w:hAnsi="Times New Roman" w:cs="Times New Roman"/>
        </w:rPr>
        <w:t xml:space="preserve"> </w:t>
      </w:r>
      <w:r w:rsidRPr="00975A7B">
        <w:rPr>
          <w:rFonts w:ascii="Times New Roman" w:eastAsia="宋体" w:hAnsi="Times New Roman" w:cs="Times New Roman"/>
        </w:rPr>
        <w:t>？</w:t>
      </w:r>
      <w:r w:rsidRPr="00975A7B">
        <w:rPr>
          <w:rFonts w:ascii="Times New Roman" w:eastAsia="宋体" w:hAnsi="Times New Roman" w:cs="Times New Roman"/>
        </w:rPr>
        <w:t>cm×</w:t>
      </w:r>
      <w:r w:rsidRPr="00975A7B">
        <w:rPr>
          <w:rFonts w:ascii="Times New Roman" w:eastAsia="宋体" w:hAnsi="Times New Roman" w:cs="Times New Roman"/>
        </w:rPr>
        <w:t>？</w:t>
      </w:r>
      <w:r w:rsidRPr="00975A7B">
        <w:rPr>
          <w:rFonts w:ascii="Times New Roman" w:eastAsia="宋体" w:hAnsi="Times New Roman" w:cs="Times New Roman"/>
        </w:rPr>
        <w:t xml:space="preserve">cm </w:t>
      </w:r>
      <w:r w:rsidRPr="00975A7B">
        <w:rPr>
          <w:rFonts w:ascii="Times New Roman" w:eastAsia="宋体" w:hAnsi="Times New Roman" w:cs="Times New Roman"/>
        </w:rPr>
        <w:t>）并固定在</w:t>
      </w:r>
      <w:r w:rsidRPr="00975A7B">
        <w:rPr>
          <w:rFonts w:ascii="Times New Roman" w:eastAsia="宋体" w:hAnsi="Times New Roman" w:cs="Times New Roman"/>
        </w:rPr>
        <w:t>10%</w:t>
      </w:r>
      <w:r w:rsidRPr="00975A7B">
        <w:rPr>
          <w:rFonts w:ascii="Times New Roman" w:eastAsia="宋体" w:hAnsi="Times New Roman" w:cs="Times New Roman"/>
        </w:rPr>
        <w:t>福尔马林中</w:t>
      </w:r>
      <w:r w:rsidRPr="00975A7B">
        <w:rPr>
          <w:rFonts w:ascii="Times New Roman" w:eastAsia="宋体" w:hAnsi="Times New Roman" w:cs="Times New Roman"/>
        </w:rPr>
        <w:t>24</w:t>
      </w:r>
      <w:r w:rsidRPr="00975A7B">
        <w:rPr>
          <w:rFonts w:ascii="Times New Roman" w:eastAsia="宋体" w:hAnsi="Times New Roman" w:cs="Times New Roman"/>
        </w:rPr>
        <w:t>小时，对固定的组织样本进行石蜡包埋和切片，以及苏木精和伊红染色（</w:t>
      </w:r>
      <w:r w:rsidRPr="00975A7B">
        <w:rPr>
          <w:rFonts w:ascii="Times New Roman" w:eastAsia="宋体" w:hAnsi="Times New Roman" w:cs="Times New Roman"/>
        </w:rPr>
        <w:t>hematoxylin and eosin staining</w:t>
      </w:r>
      <w:r w:rsidRPr="00975A7B">
        <w:rPr>
          <w:rFonts w:ascii="Times New Roman" w:eastAsia="宋体" w:hAnsi="Times New Roman" w:cs="Times New Roman"/>
        </w:rPr>
        <w:t>）、马森染色（</w:t>
      </w:r>
      <w:r w:rsidRPr="00975A7B">
        <w:rPr>
          <w:rFonts w:ascii="Times New Roman" w:eastAsia="宋体" w:hAnsi="Times New Roman" w:cs="Times New Roman"/>
        </w:rPr>
        <w:t>masson staining</w:t>
      </w:r>
      <w:r w:rsidRPr="00975A7B">
        <w:rPr>
          <w:rFonts w:ascii="Times New Roman" w:eastAsia="宋体" w:hAnsi="Times New Roman" w:cs="Times New Roman"/>
        </w:rPr>
        <w:t>）等处理。</w:t>
      </w:r>
    </w:p>
    <w:p w14:paraId="3D4344E1" w14:textId="4D84293A" w:rsidR="00222BC8" w:rsidRPr="00975A7B" w:rsidRDefault="00882E74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4</w:t>
      </w:r>
      <w:r w:rsidR="00222BC8" w:rsidRPr="00975A7B">
        <w:rPr>
          <w:rFonts w:ascii="Times New Roman" w:eastAsia="宋体" w:hAnsi="Times New Roman" w:cs="Times New Roman"/>
        </w:rPr>
        <w:t>.3</w:t>
      </w:r>
      <w:r w:rsidR="00222BC8" w:rsidRPr="00975A7B">
        <w:rPr>
          <w:rFonts w:ascii="Times New Roman" w:eastAsia="宋体" w:hAnsi="Times New Roman" w:cs="Times New Roman"/>
        </w:rPr>
        <w:t>肝脏缺血再灌注模型</w:t>
      </w:r>
    </w:p>
    <w:p w14:paraId="58B65264" w14:textId="77777777" w:rsidR="00222BC8" w:rsidRPr="00975A7B" w:rsidRDefault="00222BC8" w:rsidP="00222BC8">
      <w:pPr>
        <w:pStyle w:val="a3"/>
        <w:ind w:left="36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/>
        </w:rPr>
        <w:t>选择</w:t>
      </w:r>
      <w:r w:rsidRPr="00975A7B">
        <w:rPr>
          <w:rFonts w:ascii="Times New Roman" w:eastAsia="宋体" w:hAnsi="Times New Roman" w:cs="Times New Roman"/>
        </w:rPr>
        <w:t>7-8</w:t>
      </w:r>
      <w:r w:rsidRPr="00975A7B">
        <w:rPr>
          <w:rFonts w:ascii="Times New Roman" w:eastAsia="宋体" w:hAnsi="Times New Roman" w:cs="Times New Roman"/>
        </w:rPr>
        <w:t>周龄的</w:t>
      </w:r>
      <w:r w:rsidRPr="00975A7B">
        <w:rPr>
          <w:rFonts w:ascii="Times New Roman" w:eastAsia="宋体" w:hAnsi="Times New Roman" w:cs="Times New Roman"/>
        </w:rPr>
        <w:t>C57BL/6J</w:t>
      </w:r>
      <w:r w:rsidRPr="00975A7B">
        <w:rPr>
          <w:rFonts w:ascii="Times New Roman" w:eastAsia="宋体" w:hAnsi="Times New Roman" w:cs="Times New Roman"/>
        </w:rPr>
        <w:t>雄性小鼠作为实验对象，小鼠术前</w:t>
      </w:r>
      <w:r w:rsidRPr="00975A7B">
        <w:rPr>
          <w:rFonts w:ascii="Times New Roman" w:eastAsia="宋体" w:hAnsi="Times New Roman" w:cs="Times New Roman"/>
        </w:rPr>
        <w:t>12</w:t>
      </w:r>
      <w:r w:rsidRPr="00975A7B">
        <w:rPr>
          <w:rFonts w:ascii="Times New Roman" w:eastAsia="宋体" w:hAnsi="Times New Roman" w:cs="Times New Roman"/>
        </w:rPr>
        <w:t>小时禁食，自由饮水以减少术中胃肠内容物对手术操作的干扰。通过腹腔注射麻醉剂（</w:t>
      </w:r>
      <w:r w:rsidRPr="00975A7B">
        <w:rPr>
          <w:rFonts w:ascii="Times New Roman" w:eastAsia="宋体" w:hAnsi="Times New Roman" w:cs="Times New Roman"/>
        </w:rPr>
        <w:t>270-330mg/kg</w:t>
      </w:r>
      <w:r w:rsidRPr="00975A7B">
        <w:rPr>
          <w:rFonts w:ascii="Times New Roman" w:eastAsia="宋体" w:hAnsi="Times New Roman" w:cs="Times New Roman"/>
        </w:rPr>
        <w:t>的三溴乙醇）进行麻醉，皮下注射美洛昔康</w:t>
      </w:r>
      <w:r w:rsidRPr="00975A7B">
        <w:rPr>
          <w:rFonts w:ascii="Times New Roman" w:eastAsia="宋体" w:hAnsi="Times New Roman" w:cs="Times New Roman"/>
        </w:rPr>
        <w:t>(2mg/kg)</w:t>
      </w:r>
      <w:r w:rsidRPr="00975A7B">
        <w:rPr>
          <w:rFonts w:ascii="Times New Roman" w:eastAsia="宋体" w:hAnsi="Times New Roman" w:cs="Times New Roman"/>
        </w:rPr>
        <w:t>进行镇痛，腹部正中切口，打开腹腔，小心分离出肝脏左、中叶的肝蒂（包括门静脉和肝动脉）。使用无创血管夹夹闭中叶和左叶的门静脉和肝动脉，造成约</w:t>
      </w:r>
      <w:r w:rsidRPr="00975A7B">
        <w:rPr>
          <w:rFonts w:ascii="Times New Roman" w:eastAsia="宋体" w:hAnsi="Times New Roman" w:cs="Times New Roman"/>
        </w:rPr>
        <w:t>70%</w:t>
      </w:r>
      <w:r w:rsidRPr="00975A7B">
        <w:rPr>
          <w:rFonts w:ascii="Times New Roman" w:eastAsia="宋体" w:hAnsi="Times New Roman" w:cs="Times New Roman"/>
        </w:rPr>
        <w:t>肝脏缺血。夹闭后，肉眼可见阻断叶明显变白，说明阻断成功。用止血钳夹闭皮肤切口临时关闭腹腔，同时将小鼠放在</w:t>
      </w:r>
      <w:r w:rsidRPr="00975A7B">
        <w:rPr>
          <w:rFonts w:ascii="Times New Roman" w:eastAsia="宋体" w:hAnsi="Times New Roman" w:cs="Times New Roman"/>
        </w:rPr>
        <w:t>37℃</w:t>
      </w:r>
      <w:r w:rsidRPr="00975A7B">
        <w:rPr>
          <w:rFonts w:ascii="Times New Roman" w:eastAsia="宋体" w:hAnsi="Times New Roman" w:cs="Times New Roman"/>
        </w:rPr>
        <w:t>恒温加热垫上保温。持续缺血</w:t>
      </w:r>
      <w:r w:rsidRPr="00975A7B">
        <w:rPr>
          <w:rFonts w:ascii="Times New Roman" w:eastAsia="宋体" w:hAnsi="Times New Roman" w:cs="Times New Roman"/>
        </w:rPr>
        <w:t>60</w:t>
      </w:r>
      <w:r w:rsidRPr="00975A7B">
        <w:rPr>
          <w:rFonts w:ascii="Times New Roman" w:eastAsia="宋体" w:hAnsi="Times New Roman" w:cs="Times New Roman"/>
        </w:rPr>
        <w:t>分钟。迅速去除血管夹，观察到肝组织色泽变红润证实血液复流。再灌注一段时间后，留取肝脏组织和血清组织标本待检测用，逐层缝合腹腔肌肉和皮肤关闭腹腔，完成手术。</w:t>
      </w:r>
    </w:p>
    <w:p w14:paraId="2AD2CBF5" w14:textId="5DED7717" w:rsidR="00882E74" w:rsidRPr="00975A7B" w:rsidRDefault="00882E74" w:rsidP="00C126F5">
      <w:pPr>
        <w:pStyle w:val="a3"/>
        <w:numPr>
          <w:ilvl w:val="0"/>
          <w:numId w:val="14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非存活性手术</w:t>
      </w:r>
    </w:p>
    <w:p w14:paraId="27FE32BE" w14:textId="169F70D3" w:rsidR="00882E74" w:rsidRPr="00975A7B" w:rsidRDefault="00882E74" w:rsidP="00882E74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心脏灌流</w:t>
      </w:r>
    </w:p>
    <w:p w14:paraId="60CC8584" w14:textId="4DEEC328" w:rsidR="00882E74" w:rsidRPr="00975A7B" w:rsidRDefault="001607A6" w:rsidP="001607A6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1</w:t>
      </w:r>
      <w:r w:rsidRPr="00975A7B">
        <w:rPr>
          <w:rFonts w:ascii="Times New Roman" w:eastAsia="宋体" w:hAnsi="Times New Roman" w:cs="Times New Roman" w:hint="eastAsia"/>
        </w:rPr>
        <w:t>）</w:t>
      </w:r>
      <w:r w:rsidR="00882E74" w:rsidRPr="00975A7B">
        <w:rPr>
          <w:rFonts w:ascii="Times New Roman" w:eastAsia="宋体" w:hAnsi="Times New Roman" w:cs="Times New Roman" w:hint="eastAsia"/>
        </w:rPr>
        <w:t>麻醉：使用</w:t>
      </w:r>
      <w:r w:rsidRPr="00975A7B">
        <w:rPr>
          <w:rFonts w:ascii="Times New Roman" w:eastAsia="宋体" w:hAnsi="Times New Roman" w:cs="Times New Roman" w:hint="eastAsia"/>
        </w:rPr>
        <w:t>330mg/kg</w:t>
      </w:r>
      <w:r w:rsidR="00882E74" w:rsidRPr="00975A7B">
        <w:rPr>
          <w:rFonts w:ascii="Times New Roman" w:eastAsia="宋体" w:hAnsi="Times New Roman" w:cs="Times New Roman" w:hint="eastAsia"/>
        </w:rPr>
        <w:t>进行腹腔注射麻醉小鼠，剂量为</w:t>
      </w:r>
      <w:r w:rsidRPr="00975A7B">
        <w:rPr>
          <w:rFonts w:ascii="Times New Roman" w:eastAsia="宋体" w:hAnsi="Times New Roman" w:cs="Times New Roman" w:hint="eastAsia"/>
        </w:rPr>
        <w:t>0.18</w:t>
      </w:r>
      <w:r w:rsidR="00882E74" w:rsidRPr="00975A7B">
        <w:rPr>
          <w:rFonts w:ascii="Times New Roman" w:eastAsia="宋体" w:hAnsi="Times New Roman" w:cs="Times New Roman" w:hint="eastAsia"/>
        </w:rPr>
        <w:t xml:space="preserve"> ml/</w:t>
      </w:r>
      <w:r w:rsidRPr="00975A7B">
        <w:rPr>
          <w:rFonts w:ascii="Times New Roman" w:eastAsia="宋体" w:hAnsi="Times New Roman" w:cs="Times New Roman" w:hint="eastAsia"/>
        </w:rPr>
        <w:t>10</w:t>
      </w:r>
      <w:r w:rsidR="00882E74" w:rsidRPr="00975A7B">
        <w:rPr>
          <w:rFonts w:ascii="Times New Roman" w:eastAsia="宋体" w:hAnsi="Times New Roman" w:cs="Times New Roman" w:hint="eastAsia"/>
        </w:rPr>
        <w:t>g</w:t>
      </w:r>
      <w:r w:rsidR="00882E74" w:rsidRPr="00975A7B">
        <w:rPr>
          <w:rFonts w:ascii="Times New Roman" w:eastAsia="宋体" w:hAnsi="Times New Roman" w:cs="Times New Roman" w:hint="eastAsia"/>
        </w:rPr>
        <w:t>（体重）。确认小鼠失去反射活动（如足趾反射消失）后，继续后续操作。</w:t>
      </w:r>
    </w:p>
    <w:p w14:paraId="0BE1572F" w14:textId="5B9A8463" w:rsidR="00882E74" w:rsidRPr="00975A7B" w:rsidRDefault="001607A6" w:rsidP="001607A6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2</w:t>
      </w:r>
      <w:r w:rsidRPr="00975A7B">
        <w:rPr>
          <w:rFonts w:ascii="Times New Roman" w:eastAsia="宋体" w:hAnsi="Times New Roman" w:cs="Times New Roman" w:hint="eastAsia"/>
        </w:rPr>
        <w:t>）</w:t>
      </w:r>
      <w:r w:rsidR="00882E74" w:rsidRPr="00975A7B">
        <w:rPr>
          <w:rFonts w:ascii="Times New Roman" w:eastAsia="宋体" w:hAnsi="Times New Roman" w:cs="Times New Roman" w:hint="eastAsia"/>
        </w:rPr>
        <w:t>固定小鼠：将小鼠腹部朝上固定在手术台上，四肢用胶带或针头固定，确保在灌流过程中不会移动。</w:t>
      </w:r>
    </w:p>
    <w:p w14:paraId="0AFCA7C3" w14:textId="78B8F92A" w:rsidR="00882E74" w:rsidRPr="00975A7B" w:rsidRDefault="001607A6" w:rsidP="001607A6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 w:hint="eastAsia"/>
        </w:rPr>
        <w:t>）</w:t>
      </w:r>
      <w:r w:rsidR="00882E74" w:rsidRPr="00975A7B">
        <w:rPr>
          <w:rFonts w:ascii="Times New Roman" w:eastAsia="宋体" w:hAnsi="Times New Roman" w:cs="Times New Roman" w:hint="eastAsia"/>
        </w:rPr>
        <w:t>暴露心脏：用眼科镊拉起胸腔外侧皮毛，用解剖剪剪去皮肤，暴露剑突。沿剑突下方横向剪开肌肉层，暴露横膈膜。小心剪开横膈膜，避免伤到心脏。沿胸骨外侧剪开两侧肋骨，翻开胸廓前壁并用止血钳固定，完全暴露心脏。</w:t>
      </w:r>
    </w:p>
    <w:p w14:paraId="721CFA92" w14:textId="69949986" w:rsidR="00882E74" w:rsidRPr="00975A7B" w:rsidRDefault="001607A6" w:rsidP="001607A6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4</w:t>
      </w:r>
      <w:r w:rsidRPr="00975A7B">
        <w:rPr>
          <w:rFonts w:ascii="Times New Roman" w:eastAsia="宋体" w:hAnsi="Times New Roman" w:cs="Times New Roman" w:hint="eastAsia"/>
        </w:rPr>
        <w:t>）</w:t>
      </w:r>
      <w:r w:rsidR="00882E74" w:rsidRPr="00975A7B">
        <w:rPr>
          <w:rFonts w:ascii="Times New Roman" w:eastAsia="宋体" w:hAnsi="Times New Roman" w:cs="Times New Roman" w:hint="eastAsia"/>
        </w:rPr>
        <w:t>插入针头：用眼科镊固定心脏，从左心室紧靠心尖处，以平行于心脏左右中线的角度刺入注射针。</w:t>
      </w:r>
    </w:p>
    <w:p w14:paraId="25B117C3" w14:textId="04D2A517" w:rsidR="00882E74" w:rsidRPr="00975A7B" w:rsidRDefault="00882E74" w:rsidP="001607A6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成功穿透心室壁时会有明确的穿透感，切忌用力过猛。继续进针，使针头进入升主动脉，用血管夹或止血钳固定针头。</w:t>
      </w:r>
    </w:p>
    <w:p w14:paraId="0AA4DF48" w14:textId="49307938" w:rsidR="00882E74" w:rsidRPr="00975A7B" w:rsidRDefault="001607A6" w:rsidP="001607A6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5</w:t>
      </w:r>
      <w:r w:rsidRPr="00975A7B">
        <w:rPr>
          <w:rFonts w:ascii="Times New Roman" w:eastAsia="宋体" w:hAnsi="Times New Roman" w:cs="Times New Roman" w:hint="eastAsia"/>
        </w:rPr>
        <w:t>）</w:t>
      </w:r>
      <w:r w:rsidR="00882E74" w:rsidRPr="00975A7B">
        <w:rPr>
          <w:rFonts w:ascii="Times New Roman" w:eastAsia="宋体" w:hAnsi="Times New Roman" w:cs="Times New Roman" w:hint="eastAsia"/>
        </w:rPr>
        <w:t>灌流：在右心房处剪开一个小口，以便灌流液排出。连接装有生理盐水的注射器，匀速推注生理盐水，速度约为每</w:t>
      </w:r>
      <w:r w:rsidR="00882E74" w:rsidRPr="00975A7B">
        <w:rPr>
          <w:rFonts w:ascii="Times New Roman" w:eastAsia="宋体" w:hAnsi="Times New Roman" w:cs="Times New Roman" w:hint="eastAsia"/>
        </w:rPr>
        <w:t>5</w:t>
      </w:r>
      <w:r w:rsidR="00882E74" w:rsidRPr="00975A7B">
        <w:rPr>
          <w:rFonts w:ascii="Times New Roman" w:eastAsia="宋体" w:hAnsi="Times New Roman" w:cs="Times New Roman" w:hint="eastAsia"/>
        </w:rPr>
        <w:t>秒</w:t>
      </w:r>
      <w:r w:rsidR="00882E74" w:rsidRPr="00975A7B">
        <w:rPr>
          <w:rFonts w:ascii="Times New Roman" w:eastAsia="宋体" w:hAnsi="Times New Roman" w:cs="Times New Roman" w:hint="eastAsia"/>
        </w:rPr>
        <w:t>1</w:t>
      </w:r>
      <w:r w:rsidR="00882E74" w:rsidRPr="00975A7B">
        <w:rPr>
          <w:rFonts w:ascii="Times New Roman" w:eastAsia="宋体" w:hAnsi="Times New Roman" w:cs="Times New Roman" w:hint="eastAsia"/>
        </w:rPr>
        <w:t>毫升。观察肝脏是否逐渐失血，流出液体变澄清后，停止生理盐水灌流。</w:t>
      </w:r>
    </w:p>
    <w:p w14:paraId="66BB9CB7" w14:textId="63A7356E" w:rsidR="00882E74" w:rsidRPr="00975A7B" w:rsidRDefault="00882E74" w:rsidP="001607A6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换装有</w:t>
      </w:r>
      <w:r w:rsidRPr="00975A7B">
        <w:rPr>
          <w:rFonts w:ascii="Times New Roman" w:eastAsia="宋体" w:hAnsi="Times New Roman" w:cs="Times New Roman" w:hint="eastAsia"/>
        </w:rPr>
        <w:t>4%</w:t>
      </w:r>
      <w:r w:rsidRPr="00975A7B">
        <w:rPr>
          <w:rFonts w:ascii="Times New Roman" w:eastAsia="宋体" w:hAnsi="Times New Roman" w:cs="Times New Roman" w:hint="eastAsia"/>
        </w:rPr>
        <w:t>多聚甲醛的注射器，继续匀速推注，速度约为每</w:t>
      </w:r>
      <w:r w:rsidRPr="00975A7B">
        <w:rPr>
          <w:rFonts w:ascii="Times New Roman" w:eastAsia="宋体" w:hAnsi="Times New Roman" w:cs="Times New Roman" w:hint="eastAsia"/>
        </w:rPr>
        <w:t>5</w:t>
      </w:r>
      <w:r w:rsidRPr="00975A7B">
        <w:rPr>
          <w:rFonts w:ascii="Times New Roman" w:eastAsia="宋体" w:hAnsi="Times New Roman" w:cs="Times New Roman" w:hint="eastAsia"/>
        </w:rPr>
        <w:t>秒</w:t>
      </w:r>
      <w:r w:rsidRPr="00975A7B">
        <w:rPr>
          <w:rFonts w:ascii="Times New Roman" w:eastAsia="宋体" w:hAnsi="Times New Roman" w:cs="Times New Roman" w:hint="eastAsia"/>
        </w:rPr>
        <w:t>1</w:t>
      </w:r>
      <w:r w:rsidRPr="00975A7B">
        <w:rPr>
          <w:rFonts w:ascii="Times New Roman" w:eastAsia="宋体" w:hAnsi="Times New Roman" w:cs="Times New Roman" w:hint="eastAsia"/>
        </w:rPr>
        <w:t>毫升。观察肌肉收缩、胸腔上拱等现象，灌流结束后拔出针头。</w:t>
      </w:r>
    </w:p>
    <w:p w14:paraId="562A163E" w14:textId="0C36D880" w:rsidR="00222BC8" w:rsidRPr="00975A7B" w:rsidRDefault="001607A6" w:rsidP="00882E74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（</w:t>
      </w:r>
      <w:r w:rsidRPr="00975A7B">
        <w:rPr>
          <w:rFonts w:ascii="Times New Roman" w:eastAsia="宋体" w:hAnsi="Times New Roman" w:cs="Times New Roman" w:hint="eastAsia"/>
        </w:rPr>
        <w:t>6</w:t>
      </w:r>
      <w:r w:rsidRPr="00975A7B">
        <w:rPr>
          <w:rFonts w:ascii="Times New Roman" w:eastAsia="宋体" w:hAnsi="Times New Roman" w:cs="Times New Roman" w:hint="eastAsia"/>
        </w:rPr>
        <w:t>）</w:t>
      </w:r>
      <w:r w:rsidR="00882E74" w:rsidRPr="00975A7B">
        <w:rPr>
          <w:rFonts w:ascii="Times New Roman" w:eastAsia="宋体" w:hAnsi="Times New Roman" w:cs="Times New Roman" w:hint="eastAsia"/>
        </w:rPr>
        <w:t>根据实验需求，可进行组织取材或固定</w:t>
      </w:r>
    </w:p>
    <w:p w14:paraId="6DA63E23" w14:textId="35338B12" w:rsidR="001607A6" w:rsidRPr="00975A7B" w:rsidRDefault="001607A6" w:rsidP="000D6848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6" w:name="_Toc194927741"/>
      <w:r w:rsidRPr="00975A7B">
        <w:rPr>
          <w:rFonts w:ascii="Times New Roman" w:eastAsia="宋体" w:hAnsi="Times New Roman" w:cs="Times New Roman"/>
          <w:sz w:val="24"/>
          <w:szCs w:val="24"/>
        </w:rPr>
        <w:t>动物需求信息</w:t>
      </w:r>
      <w:bookmarkEnd w:id="6"/>
    </w:p>
    <w:p w14:paraId="049B8AEC" w14:textId="659E8ABC" w:rsidR="001607A6" w:rsidRPr="00975A7B" w:rsidRDefault="001607A6" w:rsidP="00882E74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需详细填写动物种类、性别、年龄或体重信息；列出所有需要的动物品系信息。转基因动物名称涉密可用代号代替，需要介绍转基因动物的表型预测；使用动物数量要与上文动物实验步骤里描述的一致；动物来源中中心繁殖笼退役</w:t>
      </w:r>
      <w:r w:rsidRPr="00975A7B">
        <w:rPr>
          <w:rFonts w:ascii="Times New Roman" w:eastAsia="宋体" w:hAnsi="Times New Roman" w:cs="Times New Roman" w:hint="eastAsia"/>
        </w:rPr>
        <w:t>B6</w:t>
      </w:r>
      <w:r w:rsidRPr="00975A7B">
        <w:rPr>
          <w:rFonts w:ascii="Times New Roman" w:eastAsia="宋体" w:hAnsi="Times New Roman" w:cs="Times New Roman" w:hint="eastAsia"/>
        </w:rPr>
        <w:t>鼠一般为</w:t>
      </w:r>
      <w:r w:rsidRPr="00975A7B">
        <w:rPr>
          <w:rFonts w:ascii="Times New Roman" w:eastAsia="宋体" w:hAnsi="Times New Roman" w:cs="Times New Roman" w:hint="eastAsia"/>
        </w:rPr>
        <w:t>8</w:t>
      </w:r>
      <w:r w:rsidRPr="00975A7B">
        <w:rPr>
          <w:rFonts w:ascii="Times New Roman" w:eastAsia="宋体" w:hAnsi="Times New Roman" w:cs="Times New Roman" w:hint="eastAsia"/>
        </w:rPr>
        <w:t>月龄以上的经过繁殖和交配并且没有实验背景的鼠，可申领后饲养在屏障内做相关研究，例如：老龄鼠研究；其他实验者退役的实验鼠仅可用于手术或操作练习，不可用作正式试验使用。申请这两类动物需要在动物实验操作里说明步骤。</w:t>
      </w:r>
    </w:p>
    <w:p w14:paraId="3910E914" w14:textId="7D6E0997" w:rsidR="00EF69F8" w:rsidRPr="00975A7B" w:rsidRDefault="00EF69F8" w:rsidP="000D6848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7" w:name="_Toc194927742"/>
      <w:r w:rsidRPr="00975A7B">
        <w:rPr>
          <w:rFonts w:ascii="Times New Roman" w:eastAsia="宋体" w:hAnsi="Times New Roman" w:cs="Times New Roman" w:hint="eastAsia"/>
          <w:sz w:val="24"/>
          <w:szCs w:val="24"/>
        </w:rPr>
        <w:t>危险试剂或感染性物质</w:t>
      </w:r>
      <w:bookmarkEnd w:id="7"/>
    </w:p>
    <w:p w14:paraId="746FDBCB" w14:textId="77777777" w:rsidR="00EF69F8" w:rsidRPr="00975A7B" w:rsidRDefault="00EF69F8" w:rsidP="00EF69F8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人源性实验材料需要提供医学相关伦理批件，并进行传染病检测，检测结果均为阴性方可使用；用于实验的细胞材料需要进行支原体检测，检测结果为阴性方可使用；使用病原微生物和寄生虫实验材料需要同时填写《</w:t>
      </w:r>
      <w:r w:rsidRPr="00975A7B">
        <w:rPr>
          <w:rFonts w:ascii="Times New Roman" w:eastAsia="宋体" w:hAnsi="Times New Roman" w:cs="Times New Roman" w:hint="eastAsia"/>
        </w:rPr>
        <w:t xml:space="preserve">ABSL-2 </w:t>
      </w:r>
      <w:r w:rsidRPr="00975A7B">
        <w:rPr>
          <w:rFonts w:ascii="Times New Roman" w:eastAsia="宋体" w:hAnsi="Times New Roman" w:cs="Times New Roman" w:hint="eastAsia"/>
        </w:rPr>
        <w:t>病原风险评估报告模板》</w:t>
      </w:r>
      <w:hyperlink r:id="rId10" w:history="1">
        <w:r w:rsidRPr="00975A7B">
          <w:rPr>
            <w:rFonts w:ascii="Times New Roman" w:eastAsia="宋体" w:hAnsi="Times New Roman" w:cs="Times New Roman"/>
            <w:i/>
            <w:iCs/>
            <w:color w:val="0070C0"/>
          </w:rPr>
          <w:t>全部表格</w:t>
        </w:r>
      </w:hyperlink>
      <w:r w:rsidRPr="00975A7B">
        <w:rPr>
          <w:rFonts w:ascii="Times New Roman" w:eastAsia="宋体" w:hAnsi="Times New Roman" w:cs="Times New Roman"/>
        </w:rPr>
        <w:t>：</w:t>
      </w:r>
    </w:p>
    <w:p w14:paraId="58F970F9" w14:textId="2D8A847A" w:rsidR="00EF69F8" w:rsidRPr="00975A7B" w:rsidRDefault="00EF69F8" w:rsidP="000D6848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8" w:name="_Toc194927743"/>
      <w:r w:rsidRPr="00975A7B">
        <w:rPr>
          <w:rFonts w:ascii="Times New Roman" w:eastAsia="宋体" w:hAnsi="Times New Roman" w:cs="Times New Roman" w:hint="eastAsia"/>
          <w:sz w:val="24"/>
          <w:szCs w:val="24"/>
        </w:rPr>
        <w:t>实验操作引起的疼痛或痛苦反应的级别评价及预防或减轻措施：</w:t>
      </w:r>
      <w:bookmarkEnd w:id="8"/>
    </w:p>
    <w:p w14:paraId="63F3150E" w14:textId="277A51F6" w:rsidR="00CC68DB" w:rsidRPr="00975A7B" w:rsidRDefault="00CC68DB" w:rsidP="00882E74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美国农业部（</w:t>
      </w:r>
      <w:r w:rsidRPr="00975A7B">
        <w:rPr>
          <w:rFonts w:ascii="Times New Roman" w:eastAsia="宋体" w:hAnsi="Times New Roman" w:cs="Times New Roman" w:hint="eastAsia"/>
        </w:rPr>
        <w:t>USDA</w:t>
      </w:r>
      <w:r w:rsidRPr="00975A7B">
        <w:rPr>
          <w:rFonts w:ascii="Times New Roman" w:eastAsia="宋体" w:hAnsi="Times New Roman" w:cs="Times New Roman" w:hint="eastAsia"/>
        </w:rPr>
        <w:t>）分类标准：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CC68DB" w:rsidRPr="00975A7B" w14:paraId="40457749" w14:textId="77777777" w:rsidTr="00CC68DB">
        <w:tc>
          <w:tcPr>
            <w:tcW w:w="3209" w:type="dxa"/>
          </w:tcPr>
          <w:p w14:paraId="18FBCAD2" w14:textId="72012D0F" w:rsidR="00CC68DB" w:rsidRPr="00975A7B" w:rsidRDefault="00CC68DB" w:rsidP="00882E74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USDA-C</w:t>
            </w:r>
          </w:p>
        </w:tc>
        <w:tc>
          <w:tcPr>
            <w:tcW w:w="3209" w:type="dxa"/>
          </w:tcPr>
          <w:p w14:paraId="0EA09A6E" w14:textId="1AE79301" w:rsidR="00CC68DB" w:rsidRPr="00975A7B" w:rsidRDefault="00CC68DB" w:rsidP="00882E74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USDA-D</w:t>
            </w:r>
          </w:p>
        </w:tc>
        <w:tc>
          <w:tcPr>
            <w:tcW w:w="3210" w:type="dxa"/>
          </w:tcPr>
          <w:p w14:paraId="42513405" w14:textId="183E188F" w:rsidR="00CC68DB" w:rsidRPr="00975A7B" w:rsidRDefault="00CC68DB" w:rsidP="00882E74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USDA-E</w:t>
            </w:r>
          </w:p>
        </w:tc>
      </w:tr>
      <w:tr w:rsidR="00CC68DB" w:rsidRPr="00975A7B" w14:paraId="2436FA7E" w14:textId="77777777" w:rsidTr="00CC68DB">
        <w:tc>
          <w:tcPr>
            <w:tcW w:w="3209" w:type="dxa"/>
          </w:tcPr>
          <w:p w14:paraId="363051C5" w14:textId="1D57B4E6" w:rsidR="00CC68DB" w:rsidRPr="00975A7B" w:rsidRDefault="00CC68DB" w:rsidP="00CC68DB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975A7B">
              <w:rPr>
                <w:rFonts w:ascii="Times New Roman" w:eastAsia="宋体" w:hAnsi="Times New Roman" w:cs="Times New Roman" w:hint="eastAsia"/>
                <w:b/>
                <w:bCs/>
              </w:rPr>
              <w:t>动物经历短暂或轻微的疼痛，但无需使用麻醉剂、镇痛剂或镇静剂：</w:t>
            </w:r>
          </w:p>
          <w:p w14:paraId="76BDBFD1" w14:textId="136C7F66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1</w:t>
            </w:r>
            <w:r w:rsidRPr="00975A7B">
              <w:rPr>
                <w:rFonts w:ascii="Times New Roman" w:eastAsia="宋体" w:hAnsi="Times New Roman" w:cs="Times New Roman" w:hint="eastAsia"/>
              </w:rPr>
              <w:t>、抓取或称重</w:t>
            </w:r>
          </w:p>
          <w:p w14:paraId="6874992D" w14:textId="3613DCAD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2</w:t>
            </w:r>
            <w:r w:rsidRPr="00975A7B">
              <w:rPr>
                <w:rFonts w:ascii="Times New Roman" w:eastAsia="宋体" w:hAnsi="Times New Roman" w:cs="Times New Roman" w:hint="eastAsia"/>
              </w:rPr>
              <w:t>、注射、采血或通过浅表血管导管植入</w:t>
            </w:r>
          </w:p>
          <w:p w14:paraId="5C25550C" w14:textId="79941EEA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3</w:t>
            </w:r>
            <w:r w:rsidRPr="00975A7B">
              <w:rPr>
                <w:rFonts w:ascii="Times New Roman" w:eastAsia="宋体" w:hAnsi="Times New Roman" w:cs="Times New Roman" w:hint="eastAsia"/>
              </w:rPr>
              <w:t>、动物纹身标记</w:t>
            </w:r>
          </w:p>
          <w:p w14:paraId="1F3C974F" w14:textId="4B91B1AF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4</w:t>
            </w:r>
            <w:r w:rsidRPr="00975A7B">
              <w:rPr>
                <w:rFonts w:ascii="Times New Roman" w:eastAsia="宋体" w:hAnsi="Times New Roman" w:cs="Times New Roman" w:hint="eastAsia"/>
              </w:rPr>
              <w:t>、啮齿动物的打耳</w:t>
            </w:r>
          </w:p>
          <w:p w14:paraId="72858564" w14:textId="376E487C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5</w:t>
            </w:r>
            <w:r w:rsidRPr="00975A7B">
              <w:rPr>
                <w:rFonts w:ascii="Times New Roman" w:eastAsia="宋体" w:hAnsi="Times New Roman" w:cs="Times New Roman" w:hint="eastAsia"/>
              </w:rPr>
              <w:t>、生理指标检查</w:t>
            </w:r>
          </w:p>
          <w:p w14:paraId="075B496A" w14:textId="47D4BDD6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6</w:t>
            </w:r>
            <w:r w:rsidRPr="00975A7B">
              <w:rPr>
                <w:rFonts w:ascii="Times New Roman" w:eastAsia="宋体" w:hAnsi="Times New Roman" w:cs="Times New Roman" w:hint="eastAsia"/>
              </w:rPr>
              <w:t>、动物行为观察</w:t>
            </w:r>
          </w:p>
          <w:p w14:paraId="541C1331" w14:textId="3C9F6189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7</w:t>
            </w:r>
            <w:r w:rsidRPr="00975A7B">
              <w:rPr>
                <w:rFonts w:ascii="Times New Roman" w:eastAsia="宋体" w:hAnsi="Times New Roman" w:cs="Times New Roman" w:hint="eastAsia"/>
              </w:rPr>
              <w:t>、喂养研究，不会导致临床健康问题</w:t>
            </w:r>
          </w:p>
          <w:p w14:paraId="541914AB" w14:textId="0586E58F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8</w:t>
            </w:r>
            <w:r w:rsidRPr="00975A7B">
              <w:rPr>
                <w:rFonts w:ascii="Times New Roman" w:eastAsia="宋体" w:hAnsi="Times New Roman" w:cs="Times New Roman" w:hint="eastAsia"/>
              </w:rPr>
              <w:t>、</w:t>
            </w:r>
            <w:r w:rsidRPr="00975A7B">
              <w:rPr>
                <w:rFonts w:ascii="Times New Roman" w:eastAsia="宋体" w:hAnsi="Times New Roman" w:cs="Times New Roman" w:hint="eastAsia"/>
              </w:rPr>
              <w:t xml:space="preserve">AVMA </w:t>
            </w:r>
            <w:r w:rsidRPr="00975A7B">
              <w:rPr>
                <w:rFonts w:ascii="Times New Roman" w:eastAsia="宋体" w:hAnsi="Times New Roman" w:cs="Times New Roman" w:hint="eastAsia"/>
              </w:rPr>
              <w:t>批准了人道安乐死程序</w:t>
            </w:r>
          </w:p>
          <w:p w14:paraId="613AC41A" w14:textId="23215593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9</w:t>
            </w:r>
            <w:r w:rsidRPr="00975A7B">
              <w:rPr>
                <w:rFonts w:ascii="Times New Roman" w:eastAsia="宋体" w:hAnsi="Times New Roman" w:cs="Times New Roman" w:hint="eastAsia"/>
              </w:rPr>
              <w:t>、常规农业畜牧程序</w:t>
            </w:r>
          </w:p>
          <w:p w14:paraId="26820D70" w14:textId="504E937B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10</w:t>
            </w:r>
            <w:r w:rsidRPr="00975A7B">
              <w:rPr>
                <w:rFonts w:ascii="Times New Roman" w:eastAsia="宋体" w:hAnsi="Times New Roman" w:cs="Times New Roman" w:hint="eastAsia"/>
              </w:rPr>
              <w:t>、动物捕捉</w:t>
            </w:r>
          </w:p>
          <w:p w14:paraId="43FE12B2" w14:textId="50DCABD6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11</w:t>
            </w:r>
            <w:r w:rsidRPr="00975A7B">
              <w:rPr>
                <w:rFonts w:ascii="Times New Roman" w:eastAsia="宋体" w:hAnsi="Times New Roman" w:cs="Times New Roman" w:hint="eastAsia"/>
              </w:rPr>
              <w:t>、动物奖励计划实施</w:t>
            </w:r>
          </w:p>
        </w:tc>
        <w:tc>
          <w:tcPr>
            <w:tcW w:w="3209" w:type="dxa"/>
          </w:tcPr>
          <w:p w14:paraId="2A0C1448" w14:textId="0B188571" w:rsidR="00CC68DB" w:rsidRPr="00975A7B" w:rsidRDefault="00CC68DB" w:rsidP="00CC68DB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975A7B">
              <w:rPr>
                <w:rFonts w:ascii="Times New Roman" w:eastAsia="宋体" w:hAnsi="Times New Roman" w:cs="Times New Roman" w:hint="eastAsia"/>
                <w:b/>
                <w:bCs/>
              </w:rPr>
              <w:t>实验过程中动物有疼痛和紧张，但可以通过合适的麻醉、镇痛药物来减轻或解除：</w:t>
            </w:r>
          </w:p>
          <w:p w14:paraId="2C72DBEF" w14:textId="3CB91CDD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1</w:t>
            </w:r>
            <w:r w:rsidRPr="00975A7B">
              <w:rPr>
                <w:rFonts w:ascii="Times New Roman" w:eastAsia="宋体" w:hAnsi="Times New Roman" w:cs="Times New Roman" w:hint="eastAsia"/>
              </w:rPr>
              <w:t>、腹腔镜检查或穿刺活检</w:t>
            </w:r>
          </w:p>
          <w:p w14:paraId="4D6C2821" w14:textId="74E9F6DB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2</w:t>
            </w:r>
            <w:r w:rsidRPr="00975A7B">
              <w:rPr>
                <w:rFonts w:ascii="Times New Roman" w:eastAsia="宋体" w:hAnsi="Times New Roman" w:cs="Times New Roman" w:hint="eastAsia"/>
              </w:rPr>
              <w:t>、存活及非存活外科手术</w:t>
            </w:r>
          </w:p>
          <w:p w14:paraId="494C5EB1" w14:textId="0935CA30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3</w:t>
            </w:r>
            <w:r w:rsidRPr="00975A7B">
              <w:rPr>
                <w:rFonts w:ascii="Times New Roman" w:eastAsia="宋体" w:hAnsi="Times New Roman" w:cs="Times New Roman" w:hint="eastAsia"/>
              </w:rPr>
              <w:t>、术后疼痛或痛苦</w:t>
            </w:r>
          </w:p>
          <w:p w14:paraId="11D98AF0" w14:textId="0D152B61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4</w:t>
            </w:r>
            <w:r w:rsidRPr="00975A7B">
              <w:rPr>
                <w:rFonts w:ascii="Times New Roman" w:eastAsia="宋体" w:hAnsi="Times New Roman" w:cs="Times New Roman" w:hint="eastAsia"/>
              </w:rPr>
              <w:t>、小鼠的眼部采血</w:t>
            </w:r>
          </w:p>
          <w:p w14:paraId="61B3DC79" w14:textId="101941C3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5</w:t>
            </w:r>
            <w:r w:rsidRPr="00975A7B">
              <w:rPr>
                <w:rFonts w:ascii="Times New Roman" w:eastAsia="宋体" w:hAnsi="Times New Roman" w:cs="Times New Roman" w:hint="eastAsia"/>
              </w:rPr>
              <w:t>、终末心脏血采集</w:t>
            </w:r>
          </w:p>
          <w:p w14:paraId="4C1DEC24" w14:textId="7D78FE40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6</w:t>
            </w:r>
            <w:r w:rsidRPr="00975A7B">
              <w:rPr>
                <w:rFonts w:ascii="Times New Roman" w:eastAsia="宋体" w:hAnsi="Times New Roman" w:cs="Times New Roman" w:hint="eastAsia"/>
              </w:rPr>
              <w:t>、任何导致明显疼痛、不适或痛苦的术后结局，例如与食欲</w:t>
            </w:r>
            <w:r w:rsidRPr="00975A7B">
              <w:rPr>
                <w:rFonts w:ascii="Times New Roman" w:eastAsia="宋体" w:hAnsi="Times New Roman" w:cs="Times New Roman" w:hint="eastAsia"/>
              </w:rPr>
              <w:t>/</w:t>
            </w:r>
            <w:r w:rsidRPr="00975A7B">
              <w:rPr>
                <w:rFonts w:ascii="Times New Roman" w:eastAsia="宋体" w:hAnsi="Times New Roman" w:cs="Times New Roman" w:hint="eastAsia"/>
              </w:rPr>
              <w:t>活动水平下降、触摸不良反应、开放性皮肤损伤、脓肿、跛行、结膜炎、角膜水肿和畏光相关的结果</w:t>
            </w:r>
          </w:p>
          <w:p w14:paraId="32F90748" w14:textId="4D93F178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7</w:t>
            </w:r>
            <w:r w:rsidRPr="00975A7B">
              <w:rPr>
                <w:rFonts w:ascii="Times New Roman" w:eastAsia="宋体" w:hAnsi="Times New Roman" w:cs="Times New Roman" w:hint="eastAsia"/>
              </w:rPr>
              <w:t>、导管植入的血管暴露</w:t>
            </w:r>
          </w:p>
          <w:p w14:paraId="169925B5" w14:textId="3FA35E3D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8</w:t>
            </w:r>
            <w:r w:rsidRPr="00975A7B">
              <w:rPr>
                <w:rFonts w:ascii="Times New Roman" w:eastAsia="宋体" w:hAnsi="Times New Roman" w:cs="Times New Roman" w:hint="eastAsia"/>
              </w:rPr>
              <w:t>、麻醉下放血</w:t>
            </w:r>
          </w:p>
          <w:p w14:paraId="0C484E59" w14:textId="69329F26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9</w:t>
            </w:r>
            <w:r w:rsidRPr="00975A7B">
              <w:rPr>
                <w:rFonts w:ascii="Times New Roman" w:eastAsia="宋体" w:hAnsi="Times New Roman" w:cs="Times New Roman" w:hint="eastAsia"/>
              </w:rPr>
              <w:t>、诱导感染或产生抗体</w:t>
            </w:r>
          </w:p>
          <w:p w14:paraId="05201514" w14:textId="512F1CA3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10</w:t>
            </w:r>
            <w:r w:rsidRPr="00975A7B">
              <w:rPr>
                <w:rFonts w:ascii="Times New Roman" w:eastAsia="宋体" w:hAnsi="Times New Roman" w:cs="Times New Roman" w:hint="eastAsia"/>
              </w:rPr>
              <w:t>、必要时进行适当的麻醉和术后</w:t>
            </w:r>
            <w:r w:rsidRPr="00975A7B">
              <w:rPr>
                <w:rFonts w:ascii="Times New Roman" w:eastAsia="宋体" w:hAnsi="Times New Roman" w:cs="Times New Roman" w:hint="eastAsia"/>
              </w:rPr>
              <w:t>/</w:t>
            </w:r>
            <w:r w:rsidRPr="00975A7B">
              <w:rPr>
                <w:rFonts w:ascii="Times New Roman" w:eastAsia="宋体" w:hAnsi="Times New Roman" w:cs="Times New Roman" w:hint="eastAsia"/>
              </w:rPr>
              <w:t>术后镇痛</w:t>
            </w:r>
          </w:p>
        </w:tc>
        <w:tc>
          <w:tcPr>
            <w:tcW w:w="3210" w:type="dxa"/>
          </w:tcPr>
          <w:p w14:paraId="4DA8AA31" w14:textId="3554EBB3" w:rsidR="00CC68DB" w:rsidRPr="00975A7B" w:rsidRDefault="00CC68DB" w:rsidP="00CC68DB">
            <w:pPr>
              <w:rPr>
                <w:rFonts w:ascii="Times New Roman" w:eastAsia="宋体" w:hAnsi="Times New Roman" w:cs="Times New Roman"/>
                <w:b/>
                <w:bCs/>
              </w:rPr>
            </w:pPr>
            <w:r w:rsidRPr="00975A7B">
              <w:rPr>
                <w:rFonts w:ascii="Times New Roman" w:eastAsia="宋体" w:hAnsi="Times New Roman" w:cs="Times New Roman" w:hint="eastAsia"/>
                <w:b/>
                <w:bCs/>
              </w:rPr>
              <w:t>实验过程中动物所承受的痛苦不能使用麻醉或镇痛来减轻或消除，或药物使用将干扰实验结果：</w:t>
            </w:r>
          </w:p>
          <w:p w14:paraId="5A95EACD" w14:textId="0AD34C0B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1</w:t>
            </w:r>
            <w:r w:rsidRPr="00975A7B">
              <w:rPr>
                <w:rFonts w:ascii="Times New Roman" w:eastAsia="宋体" w:hAnsi="Times New Roman" w:cs="Times New Roman" w:hint="eastAsia"/>
              </w:rPr>
              <w:t>、毒理学或微生物学检测、癌症研究或传染病研究，需要持续直到临床症状明显或发生死亡</w:t>
            </w:r>
          </w:p>
          <w:p w14:paraId="445D9283" w14:textId="5466E7B1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2</w:t>
            </w:r>
            <w:r w:rsidRPr="00975A7B">
              <w:rPr>
                <w:rFonts w:ascii="Times New Roman" w:eastAsia="宋体" w:hAnsi="Times New Roman" w:cs="Times New Roman" w:hint="eastAsia"/>
              </w:rPr>
              <w:t>、眼部或皮肤刺激实验</w:t>
            </w:r>
          </w:p>
          <w:p w14:paraId="54CA95D6" w14:textId="435D16D4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3</w:t>
            </w:r>
            <w:r w:rsidRPr="00975A7B">
              <w:rPr>
                <w:rFonts w:ascii="Times New Roman" w:eastAsia="宋体" w:hAnsi="Times New Roman" w:cs="Times New Roman" w:hint="eastAsia"/>
              </w:rPr>
              <w:t>、术前禁食禁水需求外的食物或饮水中断</w:t>
            </w:r>
          </w:p>
          <w:p w14:paraId="7AE3224F" w14:textId="201A3B85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4</w:t>
            </w:r>
            <w:r w:rsidRPr="00975A7B">
              <w:rPr>
                <w:rFonts w:ascii="Times New Roman" w:eastAsia="宋体" w:hAnsi="Times New Roman" w:cs="Times New Roman" w:hint="eastAsia"/>
              </w:rPr>
              <w:t>、如果动物无法避免</w:t>
            </w:r>
            <w:r w:rsidRPr="00975A7B">
              <w:rPr>
                <w:rFonts w:ascii="Times New Roman" w:eastAsia="宋体" w:hAnsi="Times New Roman" w:cs="Times New Roman" w:hint="eastAsia"/>
              </w:rPr>
              <w:t>/</w:t>
            </w:r>
            <w:r w:rsidRPr="00975A7B">
              <w:rPr>
                <w:rFonts w:ascii="Times New Roman" w:eastAsia="宋体" w:hAnsi="Times New Roman" w:cs="Times New Roman" w:hint="eastAsia"/>
              </w:rPr>
              <w:t>逃避刺激和</w:t>
            </w:r>
            <w:r w:rsidRPr="00975A7B">
              <w:rPr>
                <w:rFonts w:ascii="Times New Roman" w:eastAsia="宋体" w:hAnsi="Times New Roman" w:cs="Times New Roman" w:hint="eastAsia"/>
              </w:rPr>
              <w:t>/</w:t>
            </w:r>
            <w:r w:rsidRPr="00975A7B">
              <w:rPr>
                <w:rFonts w:ascii="Times New Roman" w:eastAsia="宋体" w:hAnsi="Times New Roman" w:cs="Times New Roman" w:hint="eastAsia"/>
              </w:rPr>
              <w:t>或严重到足以造成伤害或超过短暂的疼痛或痛苦，例如电击</w:t>
            </w:r>
          </w:p>
          <w:p w14:paraId="76A81C4B" w14:textId="296A1836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造成烧伤或创伤</w:t>
            </w:r>
          </w:p>
          <w:p w14:paraId="2A526328" w14:textId="4C318E70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5</w:t>
            </w:r>
            <w:r w:rsidRPr="00975A7B">
              <w:rPr>
                <w:rFonts w:ascii="Times New Roman" w:eastAsia="宋体" w:hAnsi="Times New Roman" w:cs="Times New Roman" w:hint="eastAsia"/>
              </w:rPr>
              <w:t>、对动物实施长时间的束缚。</w:t>
            </w:r>
          </w:p>
          <w:p w14:paraId="35B2BD63" w14:textId="77777777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任何存在争议的动物止痛、震惊及麻醉试验过程</w:t>
            </w:r>
          </w:p>
          <w:p w14:paraId="25186039" w14:textId="33C0FAF6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6</w:t>
            </w:r>
            <w:r w:rsidRPr="00975A7B">
              <w:rPr>
                <w:rFonts w:ascii="Times New Roman" w:eastAsia="宋体" w:hAnsi="Times New Roman" w:cs="Times New Roman" w:hint="eastAsia"/>
              </w:rPr>
              <w:t>、暴露于异常或极端环境条件。</w:t>
            </w:r>
          </w:p>
          <w:p w14:paraId="33303BB5" w14:textId="6A621271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精神病样行为表明痛苦或痛苦的状态</w:t>
            </w:r>
          </w:p>
          <w:p w14:paraId="3AD54EA6" w14:textId="33BEB499" w:rsidR="00CC68DB" w:rsidRPr="00975A7B" w:rsidRDefault="00CC68DB" w:rsidP="00CC68DB">
            <w:pPr>
              <w:rPr>
                <w:rFonts w:ascii="Times New Roman" w:eastAsia="宋体" w:hAnsi="Times New Roman" w:cs="Times New Roman"/>
              </w:rPr>
            </w:pPr>
            <w:r w:rsidRPr="00975A7B">
              <w:rPr>
                <w:rFonts w:ascii="Times New Roman" w:eastAsia="宋体" w:hAnsi="Times New Roman" w:cs="Times New Roman" w:hint="eastAsia"/>
              </w:rPr>
              <w:t>7</w:t>
            </w:r>
            <w:r w:rsidRPr="00975A7B">
              <w:rPr>
                <w:rFonts w:ascii="Times New Roman" w:eastAsia="宋体" w:hAnsi="Times New Roman" w:cs="Times New Roman" w:hint="eastAsia"/>
              </w:rPr>
              <w:t>、未经</w:t>
            </w:r>
            <w:r w:rsidRPr="00975A7B">
              <w:rPr>
                <w:rFonts w:ascii="Times New Roman" w:eastAsia="宋体" w:hAnsi="Times New Roman" w:cs="Times New Roman" w:hint="eastAsia"/>
              </w:rPr>
              <w:t xml:space="preserve"> AVMA </w:t>
            </w:r>
            <w:r w:rsidRPr="00975A7B">
              <w:rPr>
                <w:rFonts w:ascii="Times New Roman" w:eastAsia="宋体" w:hAnsi="Times New Roman" w:cs="Times New Roman" w:hint="eastAsia"/>
              </w:rPr>
              <w:t>批准的安乐死程序</w:t>
            </w:r>
          </w:p>
        </w:tc>
      </w:tr>
    </w:tbl>
    <w:p w14:paraId="5AB6DAE1" w14:textId="77777777" w:rsidR="00F0365D" w:rsidRPr="00975A7B" w:rsidRDefault="00F0365D" w:rsidP="00882E74">
      <w:pPr>
        <w:ind w:left="360"/>
        <w:rPr>
          <w:rFonts w:ascii="Times New Roman" w:eastAsia="宋体" w:hAnsi="Times New Roman" w:cs="Times New Roman"/>
        </w:rPr>
      </w:pPr>
    </w:p>
    <w:p w14:paraId="5D9209CB" w14:textId="6C891BAA" w:rsidR="00CC68DB" w:rsidRPr="00975A7B" w:rsidRDefault="00F0365D" w:rsidP="000D6848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9" w:name="_Toc194927744"/>
      <w:r w:rsidRPr="00975A7B">
        <w:rPr>
          <w:rFonts w:ascii="Times New Roman" w:eastAsia="宋体" w:hAnsi="Times New Roman" w:cs="Times New Roman" w:hint="eastAsia"/>
          <w:sz w:val="24"/>
          <w:szCs w:val="24"/>
        </w:rPr>
        <w:t>动物实验是否有其他特殊需求</w:t>
      </w:r>
      <w:bookmarkEnd w:id="9"/>
    </w:p>
    <w:p w14:paraId="16D43113" w14:textId="7D7AF9E9" w:rsidR="00FA6CBE" w:rsidRPr="00975A7B" w:rsidRDefault="00FA6CBE" w:rsidP="00882E74">
      <w:pPr>
        <w:ind w:left="36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填写说明：</w:t>
      </w:r>
    </w:p>
    <w:p w14:paraId="2DF3422C" w14:textId="411C5299" w:rsidR="00FA6CBE" w:rsidRPr="00975A7B" w:rsidRDefault="00FA6CBE" w:rsidP="00FA6CB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动物是存在禁食、禁水</w:t>
      </w:r>
    </w:p>
    <w:p w14:paraId="315FBE82" w14:textId="5EE950CF" w:rsidR="00FA6CBE" w:rsidRPr="00975A7B" w:rsidRDefault="00FA6CBE" w:rsidP="00FA6CBE">
      <w:pPr>
        <w:pStyle w:val="a3"/>
        <w:ind w:left="72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需要说明禁食禁水的原因，例如：手术需要、采样需要等，说明禁食禁水的时长、频次和护理方案</w:t>
      </w:r>
    </w:p>
    <w:p w14:paraId="75BF1D1E" w14:textId="3D4F6F3B" w:rsidR="00FA6CBE" w:rsidRPr="00975A7B" w:rsidRDefault="00FA6CBE" w:rsidP="00FA6CB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动物使用特殊饲料</w:t>
      </w:r>
    </w:p>
    <w:p w14:paraId="005F2ED6" w14:textId="014214A2" w:rsidR="00FA6CBE" w:rsidRPr="00975A7B" w:rsidRDefault="00FA6CBE" w:rsidP="00FA6CBE">
      <w:pPr>
        <w:ind w:left="420" w:hangingChars="200" w:hanging="42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 xml:space="preserve">       </w:t>
      </w:r>
      <w:r w:rsidRPr="00975A7B">
        <w:rPr>
          <w:rFonts w:ascii="Times New Roman" w:eastAsia="宋体" w:hAnsi="Times New Roman" w:cs="Times New Roman" w:hint="eastAsia"/>
        </w:rPr>
        <w:t>说明饲料名称、型号、来源厂家或代理商名称、灭菌方法（须有灭菌证明，推荐</w:t>
      </w:r>
      <w:r w:rsidRPr="00975A7B">
        <w:rPr>
          <w:rFonts w:ascii="Times New Roman" w:eastAsia="宋体" w:hAnsi="Times New Roman" w:cs="Times New Roman" w:hint="eastAsia"/>
        </w:rPr>
        <w:t>Co60</w:t>
      </w:r>
      <w:r w:rsidRPr="00975A7B">
        <w:rPr>
          <w:rFonts w:ascii="Times New Roman" w:eastAsia="宋体" w:hAnsi="Times New Roman" w:cs="Times New Roman" w:hint="eastAsia"/>
        </w:rPr>
        <w:t>灭菌。如未灭菌，需说明情况）。</w:t>
      </w:r>
    </w:p>
    <w:p w14:paraId="23FCA8B4" w14:textId="625C33C1" w:rsidR="00FA6CBE" w:rsidRPr="00975A7B" w:rsidRDefault="00FA6CBE" w:rsidP="00FA6CB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动物存在单笼饲养情况</w:t>
      </w:r>
    </w:p>
    <w:p w14:paraId="067E949E" w14:textId="70E882B3" w:rsidR="00FA6CBE" w:rsidRPr="00975A7B" w:rsidRDefault="00FA6CBE" w:rsidP="00FA6CBE">
      <w:pPr>
        <w:pStyle w:val="a3"/>
        <w:ind w:left="72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单笼饲养需要说明必要性及动物环境丰富化策略，例如：增加纸筒、三折纸等。</w:t>
      </w:r>
    </w:p>
    <w:p w14:paraId="2AC12C4A" w14:textId="66FCE4AD" w:rsidR="00FA6CBE" w:rsidRPr="00975A7B" w:rsidRDefault="00FA6CBE" w:rsidP="00FA6CB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特殊仪器传入动物设施需求</w:t>
      </w:r>
    </w:p>
    <w:p w14:paraId="6084D629" w14:textId="04322239" w:rsidR="00FA6CBE" w:rsidRPr="00975A7B" w:rsidRDefault="00FA6CBE" w:rsidP="00FA6CBE">
      <w:pPr>
        <w:pStyle w:val="a3"/>
        <w:ind w:left="72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请详细描述仪器名称、编号、预约放置房间及使用起止日期等。</w:t>
      </w:r>
    </w:p>
    <w:p w14:paraId="472DE0F6" w14:textId="33A1557C" w:rsidR="00FA6CBE" w:rsidRPr="00975A7B" w:rsidRDefault="00FA6CBE" w:rsidP="00FA6CB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活体动物出入动物设施需求</w:t>
      </w:r>
    </w:p>
    <w:p w14:paraId="2592407E" w14:textId="3DFE5F1E" w:rsidR="00FA6CBE" w:rsidRPr="00975A7B" w:rsidRDefault="00FA6CBE" w:rsidP="00FA6CB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使用</w:t>
      </w:r>
      <w:r w:rsidRPr="00975A7B">
        <w:rPr>
          <w:rFonts w:ascii="Times New Roman" w:eastAsia="宋体" w:hAnsi="Times New Roman" w:cs="Times New Roman" w:hint="eastAsia"/>
        </w:rPr>
        <w:t>PI</w:t>
      </w:r>
      <w:r w:rsidRPr="00975A7B">
        <w:rPr>
          <w:rFonts w:ascii="Times New Roman" w:eastAsia="宋体" w:hAnsi="Times New Roman" w:cs="Times New Roman" w:hint="eastAsia"/>
        </w:rPr>
        <w:t>实验室特殊实验设备开展测试，请详细说明原因及动物福利保障措施，同时提交《清华大学实验动物中心活体动物带进带出申请模板》</w:t>
      </w:r>
      <w:hyperlink r:id="rId11" w:history="1">
        <w:r w:rsidRPr="00975A7B">
          <w:rPr>
            <w:rStyle w:val="a4"/>
            <w:rFonts w:ascii="Times New Roman" w:eastAsia="宋体" w:hAnsi="Times New Roman" w:cs="Times New Roman"/>
          </w:rPr>
          <w:t>全部表格</w:t>
        </w:r>
      </w:hyperlink>
    </w:p>
    <w:p w14:paraId="5C959C83" w14:textId="61D56EB9" w:rsidR="00FA6CBE" w:rsidRPr="00975A7B" w:rsidRDefault="00FA6CBE" w:rsidP="00FA6CBE">
      <w:pPr>
        <w:pStyle w:val="a3"/>
        <w:numPr>
          <w:ilvl w:val="0"/>
          <w:numId w:val="9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动物实验在动物设施非开放时间段（</w:t>
      </w:r>
      <w:r w:rsidRPr="00975A7B">
        <w:rPr>
          <w:rFonts w:ascii="Times New Roman" w:eastAsia="宋体" w:hAnsi="Times New Roman" w:cs="Times New Roman" w:hint="eastAsia"/>
        </w:rPr>
        <w:t>19</w:t>
      </w:r>
      <w:r w:rsidRPr="00975A7B">
        <w:rPr>
          <w:rFonts w:ascii="Times New Roman" w:eastAsia="宋体" w:hAnsi="Times New Roman" w:cs="Times New Roman" w:hint="eastAsia"/>
        </w:rPr>
        <w:t>：</w:t>
      </w:r>
      <w:r w:rsidRPr="00975A7B">
        <w:rPr>
          <w:rFonts w:ascii="Times New Roman" w:eastAsia="宋体" w:hAnsi="Times New Roman" w:cs="Times New Roman" w:hint="eastAsia"/>
        </w:rPr>
        <w:t>00-7</w:t>
      </w:r>
      <w:r w:rsidRPr="00975A7B">
        <w:rPr>
          <w:rFonts w:ascii="Times New Roman" w:eastAsia="宋体" w:hAnsi="Times New Roman" w:cs="Times New Roman" w:hint="eastAsia"/>
        </w:rPr>
        <w:t>：</w:t>
      </w:r>
      <w:r w:rsidRPr="00975A7B">
        <w:rPr>
          <w:rFonts w:ascii="Times New Roman" w:eastAsia="宋体" w:hAnsi="Times New Roman" w:cs="Times New Roman" w:hint="eastAsia"/>
        </w:rPr>
        <w:t>00</w:t>
      </w:r>
      <w:r w:rsidRPr="00975A7B">
        <w:rPr>
          <w:rFonts w:ascii="Times New Roman" w:eastAsia="宋体" w:hAnsi="Times New Roman" w:cs="Times New Roman" w:hint="eastAsia"/>
        </w:rPr>
        <w:t>）操作</w:t>
      </w:r>
    </w:p>
    <w:p w14:paraId="3E693977" w14:textId="56272CC2" w:rsidR="00322B7C" w:rsidRPr="00975A7B" w:rsidRDefault="00322B7C" w:rsidP="00322B7C">
      <w:pPr>
        <w:pStyle w:val="a3"/>
        <w:ind w:left="720" w:firstLineChars="0" w:firstLine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请仔细阅读</w:t>
      </w:r>
      <w:r w:rsidRPr="00975A7B">
        <w:rPr>
          <w:rFonts w:ascii="Times New Roman" w:eastAsia="宋体" w:hAnsi="Times New Roman" w:cs="Times New Roman" w:hint="eastAsia"/>
        </w:rPr>
        <w:t>a-h</w:t>
      </w:r>
      <w:r w:rsidRPr="00975A7B">
        <w:rPr>
          <w:rFonts w:ascii="Times New Roman" w:eastAsia="宋体" w:hAnsi="Times New Roman" w:cs="Times New Roman" w:hint="eastAsia"/>
        </w:rPr>
        <w:t>的要求，并严格执行，同时说明非开放时间段准入的必要性。</w:t>
      </w:r>
    </w:p>
    <w:p w14:paraId="193F9E94" w14:textId="3293C2FA" w:rsidR="00322B7C" w:rsidRPr="00975A7B" w:rsidRDefault="00322B7C" w:rsidP="000D6848">
      <w:pPr>
        <w:pStyle w:val="1"/>
        <w:numPr>
          <w:ilvl w:val="0"/>
          <w:numId w:val="12"/>
        </w:numPr>
        <w:rPr>
          <w:rFonts w:ascii="Times New Roman" w:eastAsia="宋体" w:hAnsi="Times New Roman" w:cs="Times New Roman"/>
          <w:sz w:val="24"/>
          <w:szCs w:val="24"/>
        </w:rPr>
      </w:pPr>
      <w:bookmarkStart w:id="10" w:name="_Toc194927745"/>
      <w:r w:rsidRPr="00975A7B">
        <w:rPr>
          <w:rFonts w:ascii="Times New Roman" w:eastAsia="宋体" w:hAnsi="Times New Roman" w:cs="Times New Roman" w:hint="eastAsia"/>
          <w:sz w:val="24"/>
          <w:szCs w:val="24"/>
        </w:rPr>
        <w:t>实验动物安乐死方法</w:t>
      </w:r>
      <w:bookmarkEnd w:id="10"/>
    </w:p>
    <w:p w14:paraId="75B0158A" w14:textId="549A2A03" w:rsidR="00322B7C" w:rsidRPr="00975A7B" w:rsidRDefault="00322B7C" w:rsidP="00322B7C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CO</w:t>
      </w:r>
      <w:r w:rsidRPr="00975A7B">
        <w:rPr>
          <w:rFonts w:ascii="Times New Roman" w:eastAsia="宋体" w:hAnsi="Times New Roman" w:cs="Times New Roman" w:hint="eastAsia"/>
          <w:vertAlign w:val="subscript"/>
        </w:rPr>
        <w:t>2</w:t>
      </w:r>
      <w:r w:rsidRPr="00975A7B">
        <w:rPr>
          <w:rFonts w:ascii="Times New Roman" w:eastAsia="宋体" w:hAnsi="Times New Roman" w:cs="Times New Roman" w:hint="eastAsia"/>
        </w:rPr>
        <w:t>窒息法：最常用的方法，适用于大小鼠。</w:t>
      </w:r>
    </w:p>
    <w:p w14:paraId="4EB2D66B" w14:textId="394A8FFB" w:rsidR="00322B7C" w:rsidRPr="00975A7B" w:rsidRDefault="00322B7C" w:rsidP="00322B7C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过量麻醉法：适用于所有动物，一般选择麻醉剂量的</w:t>
      </w:r>
      <w:r w:rsidRPr="00975A7B">
        <w:rPr>
          <w:rFonts w:ascii="Times New Roman" w:eastAsia="宋体" w:hAnsi="Times New Roman" w:cs="Times New Roman" w:hint="eastAsia"/>
        </w:rPr>
        <w:t>3</w:t>
      </w:r>
      <w:r w:rsidRPr="00975A7B">
        <w:rPr>
          <w:rFonts w:ascii="Times New Roman" w:eastAsia="宋体" w:hAnsi="Times New Roman" w:cs="Times New Roman" w:hint="eastAsia"/>
        </w:rPr>
        <w:t>倍作为安乐死麻醉剂量。</w:t>
      </w:r>
    </w:p>
    <w:p w14:paraId="2E504636" w14:textId="5A7B1C90" w:rsidR="00322B7C" w:rsidRPr="00975A7B" w:rsidRDefault="00322B7C" w:rsidP="00322B7C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颈椎脱臼法：一般适用于乳鼠、麻醉后取材等。采用颈椎脱臼法需要说明必要性和人员是否可以熟练操作。</w:t>
      </w:r>
    </w:p>
    <w:p w14:paraId="554068B7" w14:textId="40039E59" w:rsidR="00322B7C" w:rsidRPr="00975A7B" w:rsidRDefault="00322B7C" w:rsidP="00322B7C">
      <w:pPr>
        <w:pStyle w:val="a3"/>
        <w:numPr>
          <w:ilvl w:val="0"/>
          <w:numId w:val="10"/>
        </w:numPr>
        <w:ind w:firstLineChars="0"/>
        <w:rPr>
          <w:rFonts w:ascii="Times New Roman" w:eastAsia="宋体" w:hAnsi="Times New Roman" w:cs="Times New Roman"/>
        </w:rPr>
      </w:pPr>
      <w:r w:rsidRPr="00975A7B">
        <w:rPr>
          <w:rFonts w:ascii="Times New Roman" w:eastAsia="宋体" w:hAnsi="Times New Roman" w:cs="Times New Roman" w:hint="eastAsia"/>
        </w:rPr>
        <w:t>深度麻醉放血法：麻醉后心脏采全血、麻醉后灌流等。</w:t>
      </w:r>
    </w:p>
    <w:p w14:paraId="762C890A" w14:textId="77777777" w:rsidR="00FA6CBE" w:rsidRPr="00FA6CBE" w:rsidRDefault="00FA6CBE" w:rsidP="00FA6CBE">
      <w:pPr>
        <w:pStyle w:val="a3"/>
        <w:ind w:left="720" w:firstLineChars="0" w:firstLine="0"/>
        <w:rPr>
          <w:rFonts w:ascii="Times New Roman" w:eastAsia="宋体" w:hAnsi="Times New Roman" w:cs="Times New Roman"/>
        </w:rPr>
      </w:pPr>
    </w:p>
    <w:sectPr w:rsidR="00FA6CBE" w:rsidRPr="00FA6CBE" w:rsidSect="004140E0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C0EB" w14:textId="77777777" w:rsidR="009D0C27" w:rsidRDefault="009D0C27" w:rsidP="00800750">
      <w:pPr>
        <w:rPr>
          <w:rFonts w:hint="eastAsia"/>
        </w:rPr>
      </w:pPr>
      <w:r>
        <w:separator/>
      </w:r>
    </w:p>
  </w:endnote>
  <w:endnote w:type="continuationSeparator" w:id="0">
    <w:p w14:paraId="07F76EB8" w14:textId="77777777" w:rsidR="009D0C27" w:rsidRDefault="009D0C27" w:rsidP="008007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4314" w14:textId="77777777" w:rsidR="009D0C27" w:rsidRDefault="009D0C27" w:rsidP="00800750">
      <w:pPr>
        <w:rPr>
          <w:rFonts w:hint="eastAsia"/>
        </w:rPr>
      </w:pPr>
      <w:r>
        <w:separator/>
      </w:r>
    </w:p>
  </w:footnote>
  <w:footnote w:type="continuationSeparator" w:id="0">
    <w:p w14:paraId="2E627B1E" w14:textId="77777777" w:rsidR="009D0C27" w:rsidRDefault="009D0C27" w:rsidP="008007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212"/>
    <w:multiLevelType w:val="hybridMultilevel"/>
    <w:tmpl w:val="F65E377E"/>
    <w:lvl w:ilvl="0" w:tplc="ABC4FFB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9480C86"/>
    <w:multiLevelType w:val="hybridMultilevel"/>
    <w:tmpl w:val="2E1657B0"/>
    <w:lvl w:ilvl="0" w:tplc="1B0633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276E68"/>
    <w:multiLevelType w:val="hybridMultilevel"/>
    <w:tmpl w:val="902E999A"/>
    <w:lvl w:ilvl="0" w:tplc="C6CC177E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1CEC419C"/>
    <w:multiLevelType w:val="hybridMultilevel"/>
    <w:tmpl w:val="021431D2"/>
    <w:lvl w:ilvl="0" w:tplc="0EF8A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F4543F6"/>
    <w:multiLevelType w:val="hybridMultilevel"/>
    <w:tmpl w:val="57A000CC"/>
    <w:lvl w:ilvl="0" w:tplc="1B063388">
      <w:start w:val="1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5" w:hanging="440"/>
      </w:pPr>
    </w:lvl>
    <w:lvl w:ilvl="2" w:tplc="0409001B" w:tentative="1">
      <w:start w:val="1"/>
      <w:numFmt w:val="lowerRoman"/>
      <w:lvlText w:val="%3."/>
      <w:lvlJc w:val="righ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9" w:tentative="1">
      <w:start w:val="1"/>
      <w:numFmt w:val="lowerLetter"/>
      <w:lvlText w:val="%5)"/>
      <w:lvlJc w:val="left"/>
      <w:pPr>
        <w:ind w:left="2515" w:hanging="440"/>
      </w:pPr>
    </w:lvl>
    <w:lvl w:ilvl="5" w:tplc="0409001B" w:tentative="1">
      <w:start w:val="1"/>
      <w:numFmt w:val="lowerRoman"/>
      <w:lvlText w:val="%6."/>
      <w:lvlJc w:val="righ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9" w:tentative="1">
      <w:start w:val="1"/>
      <w:numFmt w:val="lowerLetter"/>
      <w:lvlText w:val="%8)"/>
      <w:lvlJc w:val="left"/>
      <w:pPr>
        <w:ind w:left="3835" w:hanging="440"/>
      </w:pPr>
    </w:lvl>
    <w:lvl w:ilvl="8" w:tplc="0409001B" w:tentative="1">
      <w:start w:val="1"/>
      <w:numFmt w:val="lowerRoman"/>
      <w:lvlText w:val="%9."/>
      <w:lvlJc w:val="right"/>
      <w:pPr>
        <w:ind w:left="4275" w:hanging="440"/>
      </w:pPr>
    </w:lvl>
  </w:abstractNum>
  <w:abstractNum w:abstractNumId="5" w15:restartNumberingAfterBreak="0">
    <w:nsid w:val="357E6242"/>
    <w:multiLevelType w:val="hybridMultilevel"/>
    <w:tmpl w:val="9342DBEA"/>
    <w:lvl w:ilvl="0" w:tplc="3042ABA0">
      <w:start w:val="1"/>
      <w:numFmt w:val="decimal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371D16C5"/>
    <w:multiLevelType w:val="hybridMultilevel"/>
    <w:tmpl w:val="51B4E926"/>
    <w:lvl w:ilvl="0" w:tplc="717869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FD0540E"/>
    <w:multiLevelType w:val="hybridMultilevel"/>
    <w:tmpl w:val="C57A7E7E"/>
    <w:lvl w:ilvl="0" w:tplc="B80C51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6024099"/>
    <w:multiLevelType w:val="hybridMultilevel"/>
    <w:tmpl w:val="48A8EB9A"/>
    <w:lvl w:ilvl="0" w:tplc="7B749B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6C865E0"/>
    <w:multiLevelType w:val="hybridMultilevel"/>
    <w:tmpl w:val="1326F7BC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AC01230"/>
    <w:multiLevelType w:val="hybridMultilevel"/>
    <w:tmpl w:val="8A288226"/>
    <w:lvl w:ilvl="0" w:tplc="12A470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986B8C"/>
    <w:multiLevelType w:val="hybridMultilevel"/>
    <w:tmpl w:val="C05ADDE0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C6A7737"/>
    <w:multiLevelType w:val="hybridMultilevel"/>
    <w:tmpl w:val="83561DAA"/>
    <w:lvl w:ilvl="0" w:tplc="F01878A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DCB0CA1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5CEC224A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A3D35EE"/>
    <w:multiLevelType w:val="hybridMultilevel"/>
    <w:tmpl w:val="79620666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732771">
    <w:abstractNumId w:val="7"/>
  </w:num>
  <w:num w:numId="2" w16cid:durableId="1843885685">
    <w:abstractNumId w:val="12"/>
  </w:num>
  <w:num w:numId="3" w16cid:durableId="74716559">
    <w:abstractNumId w:val="6"/>
  </w:num>
  <w:num w:numId="4" w16cid:durableId="1078674991">
    <w:abstractNumId w:val="8"/>
  </w:num>
  <w:num w:numId="5" w16cid:durableId="546572311">
    <w:abstractNumId w:val="3"/>
  </w:num>
  <w:num w:numId="6" w16cid:durableId="262155877">
    <w:abstractNumId w:val="10"/>
  </w:num>
  <w:num w:numId="7" w16cid:durableId="2070303254">
    <w:abstractNumId w:val="0"/>
  </w:num>
  <w:num w:numId="8" w16cid:durableId="528833012">
    <w:abstractNumId w:val="5"/>
  </w:num>
  <w:num w:numId="9" w16cid:durableId="1388840455">
    <w:abstractNumId w:val="2"/>
  </w:num>
  <w:num w:numId="10" w16cid:durableId="1662468093">
    <w:abstractNumId w:val="4"/>
  </w:num>
  <w:num w:numId="11" w16cid:durableId="533082654">
    <w:abstractNumId w:val="11"/>
  </w:num>
  <w:num w:numId="12" w16cid:durableId="257449702">
    <w:abstractNumId w:val="13"/>
  </w:num>
  <w:num w:numId="13" w16cid:durableId="1750804501">
    <w:abstractNumId w:val="9"/>
  </w:num>
  <w:num w:numId="14" w16cid:durableId="202069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92"/>
    <w:rsid w:val="00054F3C"/>
    <w:rsid w:val="00071954"/>
    <w:rsid w:val="000D6848"/>
    <w:rsid w:val="001551B0"/>
    <w:rsid w:val="0015648F"/>
    <w:rsid w:val="001607A6"/>
    <w:rsid w:val="0017455A"/>
    <w:rsid w:val="001C2A35"/>
    <w:rsid w:val="00210133"/>
    <w:rsid w:val="00222BC8"/>
    <w:rsid w:val="00231C08"/>
    <w:rsid w:val="00231ECC"/>
    <w:rsid w:val="002D556C"/>
    <w:rsid w:val="002F7AB5"/>
    <w:rsid w:val="0030671E"/>
    <w:rsid w:val="00322B7C"/>
    <w:rsid w:val="00324105"/>
    <w:rsid w:val="0035183F"/>
    <w:rsid w:val="003D484C"/>
    <w:rsid w:val="0041232F"/>
    <w:rsid w:val="00413C16"/>
    <w:rsid w:val="004140E0"/>
    <w:rsid w:val="004F060F"/>
    <w:rsid w:val="00553FA2"/>
    <w:rsid w:val="00596537"/>
    <w:rsid w:val="005C4964"/>
    <w:rsid w:val="005C5E28"/>
    <w:rsid w:val="00632149"/>
    <w:rsid w:val="007977E6"/>
    <w:rsid w:val="007A7B05"/>
    <w:rsid w:val="00800750"/>
    <w:rsid w:val="00882E74"/>
    <w:rsid w:val="008A0671"/>
    <w:rsid w:val="00975A7B"/>
    <w:rsid w:val="009D0C27"/>
    <w:rsid w:val="009F3775"/>
    <w:rsid w:val="00A50565"/>
    <w:rsid w:val="00AB0565"/>
    <w:rsid w:val="00AC3F39"/>
    <w:rsid w:val="00B001F3"/>
    <w:rsid w:val="00B66A92"/>
    <w:rsid w:val="00BF33F6"/>
    <w:rsid w:val="00C126F5"/>
    <w:rsid w:val="00C6255C"/>
    <w:rsid w:val="00CC2E37"/>
    <w:rsid w:val="00CC68DB"/>
    <w:rsid w:val="00CD3763"/>
    <w:rsid w:val="00CD602C"/>
    <w:rsid w:val="00D12EAE"/>
    <w:rsid w:val="00D262EB"/>
    <w:rsid w:val="00D40920"/>
    <w:rsid w:val="00D5520F"/>
    <w:rsid w:val="00ED28A2"/>
    <w:rsid w:val="00EF69F8"/>
    <w:rsid w:val="00F02475"/>
    <w:rsid w:val="00F0365D"/>
    <w:rsid w:val="00FA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64F3A"/>
  <w15:chartTrackingRefBased/>
  <w15:docId w15:val="{AF3E6208-092F-46C9-8E16-E04168CB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A92"/>
    <w:pPr>
      <w:ind w:firstLineChars="200" w:firstLine="420"/>
    </w:pPr>
  </w:style>
  <w:style w:type="paragraph" w:customStyle="1" w:styleId="Default">
    <w:name w:val="Default"/>
    <w:rsid w:val="004140E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1-21">
    <w:name w:val="中等深浅网格 1 - 着色 21"/>
    <w:basedOn w:val="a"/>
    <w:uiPriority w:val="34"/>
    <w:qFormat/>
    <w:rsid w:val="004140E0"/>
    <w:pPr>
      <w:ind w:firstLineChars="200" w:firstLine="420"/>
    </w:pPr>
    <w:rPr>
      <w:rFonts w:ascii="Times New Roman" w:eastAsia="宋体" w:hAnsi="Times New Roman" w:cs="Times New Roman"/>
      <w:szCs w:val="24"/>
      <w14:ligatures w14:val="none"/>
    </w:rPr>
  </w:style>
  <w:style w:type="paragraph" w:customStyle="1" w:styleId="CM2">
    <w:name w:val="CM2"/>
    <w:basedOn w:val="Default"/>
    <w:next w:val="Default"/>
    <w:rsid w:val="004140E0"/>
    <w:pPr>
      <w:spacing w:after="540"/>
    </w:pPr>
    <w:rPr>
      <w:color w:val="auto"/>
    </w:rPr>
  </w:style>
  <w:style w:type="character" w:styleId="a4">
    <w:name w:val="Hyperlink"/>
    <w:basedOn w:val="a0"/>
    <w:uiPriority w:val="99"/>
    <w:unhideWhenUsed/>
    <w:rsid w:val="002F7A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F7AB5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BF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D552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D40920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4092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a"/>
    <w:next w:val="a"/>
    <w:autoRedefine/>
    <w:uiPriority w:val="39"/>
    <w:unhideWhenUsed/>
    <w:rsid w:val="00D40920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14:ligatures w14:val="none"/>
    </w:rPr>
  </w:style>
  <w:style w:type="paragraph" w:styleId="TOC1">
    <w:name w:val="toc 1"/>
    <w:basedOn w:val="a"/>
    <w:next w:val="a"/>
    <w:autoRedefine/>
    <w:uiPriority w:val="39"/>
    <w:unhideWhenUsed/>
    <w:rsid w:val="00D40920"/>
    <w:pPr>
      <w:widowControl/>
      <w:spacing w:after="100" w:line="259" w:lineRule="auto"/>
      <w:jc w:val="left"/>
    </w:pPr>
    <w:rPr>
      <w:rFonts w:cs="Times New Roman"/>
      <w:kern w:val="0"/>
      <w:sz w:val="22"/>
      <w14:ligatures w14:val="none"/>
    </w:rPr>
  </w:style>
  <w:style w:type="paragraph" w:styleId="TOC3">
    <w:name w:val="toc 3"/>
    <w:basedOn w:val="a"/>
    <w:next w:val="a"/>
    <w:autoRedefine/>
    <w:uiPriority w:val="39"/>
    <w:unhideWhenUsed/>
    <w:rsid w:val="00D4092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14:ligatures w14:val="none"/>
    </w:rPr>
  </w:style>
  <w:style w:type="paragraph" w:styleId="a8">
    <w:name w:val="header"/>
    <w:basedOn w:val="a"/>
    <w:link w:val="a9"/>
    <w:uiPriority w:val="99"/>
    <w:unhideWhenUsed/>
    <w:rsid w:val="008007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0075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00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007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6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1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56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1.6.120.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rc.tsinghua.edu.cn/category/Downloads/AllForm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rc.tsinghua.edu.cn/category/Downloads/AllFo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1.6.120.6:8090/zh/Application/MyMice/Helpers/Ap/member/updat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1F46-63BD-4431-9786-5C1AF418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Pages>9</Pages>
  <Words>4963</Words>
  <Characters>5511</Characters>
  <Application>Microsoft Office Word</Application>
  <DocSecurity>0</DocSecurity>
  <Lines>239</Lines>
  <Paragraphs>268</Paragraphs>
  <ScaleCrop>false</ScaleCrop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</dc:creator>
  <cp:keywords/>
  <dc:description/>
  <cp:lastModifiedBy>Ming L</cp:lastModifiedBy>
  <cp:revision>11</cp:revision>
  <dcterms:created xsi:type="dcterms:W3CDTF">2025-03-28T05:20:00Z</dcterms:created>
  <dcterms:modified xsi:type="dcterms:W3CDTF">2025-09-17T02:05:00Z</dcterms:modified>
</cp:coreProperties>
</file>